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82" w:rsidRPr="00F97A85" w:rsidRDefault="004103DD" w:rsidP="00F97A85">
      <w:pPr>
        <w:jc w:val="center"/>
        <w:rPr>
          <w:sz w:val="40"/>
          <w:szCs w:val="40"/>
        </w:rPr>
      </w:pPr>
      <w:r w:rsidRPr="00F97A85">
        <w:rPr>
          <w:sz w:val="40"/>
          <w:szCs w:val="40"/>
        </w:rPr>
        <w:t>CC1</w:t>
      </w:r>
      <w:r w:rsidR="00FB0DFB">
        <w:rPr>
          <w:sz w:val="40"/>
          <w:szCs w:val="40"/>
        </w:rPr>
        <w:t>7</w:t>
      </w:r>
      <w:bookmarkStart w:id="0" w:name="_GoBack"/>
      <w:bookmarkEnd w:id="0"/>
      <w:r w:rsidRPr="00F97A85">
        <w:rPr>
          <w:sz w:val="40"/>
          <w:szCs w:val="40"/>
        </w:rPr>
        <w:t>01RL Underway Data Processing Notes</w:t>
      </w:r>
    </w:p>
    <w:p w:rsidR="004103DD" w:rsidRDefault="004103DD"/>
    <w:p w:rsidR="004103DD" w:rsidRDefault="00F97A85">
      <w:r>
        <w:t xml:space="preserve">The raw UW data </w:t>
      </w:r>
      <w:r w:rsidR="00CB549C">
        <w:t>were extracted from the various files in the UW Directory structure.  Both TSG units failed at different times during the cruise.</w:t>
      </w:r>
      <w:r w:rsidR="00D06981">
        <w:t xml:space="preserve"> The </w:t>
      </w:r>
      <w:r w:rsidR="00D06981" w:rsidRPr="00D06981">
        <w:t>TSG45</w:t>
      </w:r>
      <w:r w:rsidR="00D06981">
        <w:t xml:space="preserve"> data are mostly garbage.</w:t>
      </w:r>
      <w:r w:rsidR="00CB549C">
        <w:t xml:space="preserve">  Temp and Sal data are only available for the first part of the cruise.  </w:t>
      </w:r>
      <w:r w:rsidR="00726D65">
        <w:t xml:space="preserve">  </w:t>
      </w:r>
    </w:p>
    <w:p w:rsidR="00F97A85" w:rsidRPr="00EC10A9" w:rsidRDefault="00F97A85">
      <w:pPr>
        <w:rPr>
          <w:b/>
        </w:rPr>
      </w:pPr>
      <w:r w:rsidRPr="00EC10A9">
        <w:rPr>
          <w:b/>
        </w:rPr>
        <w:t>The available variables from these files are:</w:t>
      </w:r>
    </w:p>
    <w:p w:rsidR="00F97A85" w:rsidRDefault="00F97A85" w:rsidP="00EC10A9">
      <w:pPr>
        <w:ind w:left="360" w:hanging="360"/>
      </w:pPr>
      <w:r>
        <w:t>COG</w:t>
      </w:r>
      <w:r w:rsidR="00EC10A9">
        <w:t xml:space="preserve"> – course over ground (</w:t>
      </w:r>
      <w:proofErr w:type="spellStart"/>
      <w:r w:rsidR="00EC10A9">
        <w:t>deg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r>
        <w:t>SOG</w:t>
      </w:r>
      <w:r w:rsidR="00EC10A9">
        <w:t xml:space="preserve"> – ship speed over ground (knots)</w:t>
      </w:r>
    </w:p>
    <w:p w:rsidR="00F97A85" w:rsidRDefault="00F97A85" w:rsidP="00EC10A9">
      <w:pPr>
        <w:ind w:left="360" w:hanging="360"/>
      </w:pPr>
      <w:proofErr w:type="spellStart"/>
      <w:r>
        <w:t>WindSpeed</w:t>
      </w:r>
      <w:proofErr w:type="spellEnd"/>
      <w:r w:rsidR="00EC10A9">
        <w:t xml:space="preserve"> – wind speed (m/sec)</w:t>
      </w:r>
    </w:p>
    <w:p w:rsidR="00F97A85" w:rsidRDefault="00F97A85" w:rsidP="00EC10A9">
      <w:pPr>
        <w:ind w:left="360" w:hanging="360"/>
      </w:pPr>
      <w:proofErr w:type="spellStart"/>
      <w:r>
        <w:t>WindDir</w:t>
      </w:r>
      <w:proofErr w:type="spellEnd"/>
      <w:r w:rsidR="00EC10A9">
        <w:t xml:space="preserve"> – wind direction (</w:t>
      </w:r>
      <w:proofErr w:type="spellStart"/>
      <w:r w:rsidR="00EC10A9">
        <w:t>deg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proofErr w:type="spellStart"/>
      <w:r>
        <w:t>AirTemp</w:t>
      </w:r>
      <w:proofErr w:type="spellEnd"/>
      <w:r w:rsidR="00EC10A9">
        <w:t xml:space="preserve"> – air temperature (</w:t>
      </w:r>
      <w:proofErr w:type="spellStart"/>
      <w:r w:rsidR="00EC10A9">
        <w:t>deg</w:t>
      </w:r>
      <w:proofErr w:type="spellEnd"/>
      <w:r w:rsidR="00EC10A9">
        <w:t xml:space="preserve"> C)</w:t>
      </w:r>
    </w:p>
    <w:p w:rsidR="00F97A85" w:rsidRDefault="00F97A85" w:rsidP="00EC10A9">
      <w:pPr>
        <w:ind w:left="360" w:hanging="360"/>
      </w:pPr>
      <w:proofErr w:type="spellStart"/>
      <w:r>
        <w:t>AtmPres</w:t>
      </w:r>
      <w:r w:rsidR="00CB549C">
        <w:t>s</w:t>
      </w:r>
      <w:proofErr w:type="spellEnd"/>
      <w:r w:rsidR="00EC10A9">
        <w:t xml:space="preserve"> – atmospheric pressure (</w:t>
      </w:r>
      <w:proofErr w:type="spellStart"/>
      <w:r w:rsidR="00EC10A9">
        <w:t>mb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proofErr w:type="spellStart"/>
      <w:r>
        <w:t>RelHum</w:t>
      </w:r>
      <w:proofErr w:type="spellEnd"/>
      <w:r w:rsidR="00EC10A9">
        <w:t xml:space="preserve"> – relative humidity (% saturation)</w:t>
      </w:r>
    </w:p>
    <w:p w:rsidR="00F97A85" w:rsidRDefault="00F97A85" w:rsidP="00EC10A9">
      <w:pPr>
        <w:ind w:left="360" w:hanging="360"/>
      </w:pPr>
      <w:proofErr w:type="spellStart"/>
      <w:r>
        <w:t>TSG_Temp</w:t>
      </w:r>
      <w:proofErr w:type="spellEnd"/>
      <w:r w:rsidR="00EC10A9">
        <w:t xml:space="preserve"> –temperature measured by the Ruben </w:t>
      </w:r>
      <w:proofErr w:type="spellStart"/>
      <w:r w:rsidR="00EC10A9">
        <w:t>Lasker</w:t>
      </w:r>
      <w:proofErr w:type="spellEnd"/>
      <w:r w:rsidR="00EC10A9">
        <w:t xml:space="preserve"> </w:t>
      </w:r>
      <w:r w:rsidR="00EC10A9" w:rsidRPr="00EC10A9">
        <w:t>TSG</w:t>
      </w:r>
      <w:r w:rsidR="00EC10A9">
        <w:t xml:space="preserve"> </w:t>
      </w:r>
      <w:r w:rsidR="00EC10A9" w:rsidRPr="00EC10A9">
        <w:t>SBE</w:t>
      </w:r>
      <w:r w:rsidR="00EC10A9">
        <w:t xml:space="preserve"> </w:t>
      </w:r>
      <w:r w:rsidR="00D06981">
        <w:t>21</w:t>
      </w:r>
      <w:r w:rsidR="00EC10A9">
        <w:t xml:space="preserve"> unit (</w:t>
      </w:r>
      <w:proofErr w:type="spellStart"/>
      <w:r w:rsidR="00EC10A9">
        <w:t>deg</w:t>
      </w:r>
      <w:proofErr w:type="spellEnd"/>
      <w:r w:rsidR="00EC10A9">
        <w:t xml:space="preserve"> C)</w:t>
      </w:r>
      <w:r w:rsidR="00726D65">
        <w:t xml:space="preserve">.  </w:t>
      </w:r>
    </w:p>
    <w:p w:rsidR="00CB549C" w:rsidRDefault="00CB549C" w:rsidP="00CB549C">
      <w:pPr>
        <w:ind w:left="360" w:hanging="360"/>
      </w:pPr>
      <w:proofErr w:type="spellStart"/>
      <w:r>
        <w:t>TSG_Cond</w:t>
      </w:r>
      <w:proofErr w:type="spellEnd"/>
      <w:r>
        <w:t xml:space="preserve"> – conductivity measured by the Ruben </w:t>
      </w:r>
      <w:proofErr w:type="spellStart"/>
      <w:r>
        <w:t>Lasker</w:t>
      </w:r>
      <w:proofErr w:type="spellEnd"/>
      <w:r>
        <w:t xml:space="preserve"> </w:t>
      </w:r>
      <w:r w:rsidRPr="00EC10A9">
        <w:t>TSG</w:t>
      </w:r>
      <w:r>
        <w:t xml:space="preserve"> </w:t>
      </w:r>
      <w:r w:rsidRPr="00EC10A9">
        <w:t>SBE</w:t>
      </w:r>
      <w:r>
        <w:t xml:space="preserve"> </w:t>
      </w:r>
      <w:r w:rsidR="00D06981">
        <w:t>21</w:t>
      </w:r>
      <w:r>
        <w:t xml:space="preserve"> unit (</w:t>
      </w:r>
      <w:proofErr w:type="spellStart"/>
      <w:r>
        <w:t>mSi</w:t>
      </w:r>
      <w:proofErr w:type="spellEnd"/>
      <w:r>
        <w:t>/m2).</w:t>
      </w:r>
    </w:p>
    <w:p w:rsidR="00F97A85" w:rsidRDefault="00F97A85" w:rsidP="00CB549C">
      <w:pPr>
        <w:ind w:left="360" w:hanging="360"/>
      </w:pPr>
      <w:proofErr w:type="spellStart"/>
      <w:r>
        <w:t>TSG_Sal</w:t>
      </w:r>
      <w:proofErr w:type="spellEnd"/>
      <w:r w:rsidR="00EC10A9">
        <w:t xml:space="preserve"> –</w:t>
      </w:r>
      <w:r w:rsidR="00CB549C">
        <w:t xml:space="preserve"> </w:t>
      </w:r>
      <w:r w:rsidR="00EC10A9">
        <w:t>salinity</w:t>
      </w:r>
      <w:r w:rsidR="00D06981">
        <w:t xml:space="preserve"> calculated</w:t>
      </w:r>
      <w:r w:rsidR="00EC10A9">
        <w:t xml:space="preserve"> by the Ruben </w:t>
      </w:r>
      <w:proofErr w:type="spellStart"/>
      <w:r w:rsidR="00EC10A9">
        <w:t>Lasker</w:t>
      </w:r>
      <w:proofErr w:type="spellEnd"/>
      <w:r w:rsidR="00EC10A9">
        <w:t xml:space="preserve"> </w:t>
      </w:r>
      <w:r w:rsidR="00EC10A9" w:rsidRPr="00EC10A9">
        <w:t>TSG</w:t>
      </w:r>
      <w:r w:rsidR="00EC10A9">
        <w:t xml:space="preserve"> </w:t>
      </w:r>
      <w:r w:rsidR="00EC10A9" w:rsidRPr="00EC10A9">
        <w:t>SBE</w:t>
      </w:r>
      <w:r w:rsidR="00EC10A9">
        <w:t xml:space="preserve"> </w:t>
      </w:r>
      <w:r w:rsidR="00D06981">
        <w:t>21</w:t>
      </w:r>
      <w:r w:rsidR="00EC10A9">
        <w:t xml:space="preserve"> unit (PSU</w:t>
      </w:r>
      <w:proofErr w:type="gramStart"/>
      <w:r w:rsidR="00EC10A9">
        <w:t>)</w:t>
      </w:r>
      <w:r w:rsidR="00726D65">
        <w:t>..</w:t>
      </w:r>
      <w:proofErr w:type="gramEnd"/>
    </w:p>
    <w:p w:rsidR="00D06981" w:rsidRDefault="00D06981" w:rsidP="00CB549C">
      <w:pPr>
        <w:ind w:left="360" w:hanging="360"/>
      </w:pPr>
      <w:proofErr w:type="spellStart"/>
      <w:r w:rsidRPr="00D06981">
        <w:t>TSG_Dens</w:t>
      </w:r>
      <w:proofErr w:type="spellEnd"/>
      <w:r>
        <w:t xml:space="preserve"> – density calculated by the ship’s systems from Temp and Cond.</w:t>
      </w:r>
    </w:p>
    <w:p w:rsidR="00D06981" w:rsidRDefault="00D06981" w:rsidP="00CB549C">
      <w:pPr>
        <w:ind w:left="360" w:hanging="360"/>
      </w:pPr>
      <w:proofErr w:type="spellStart"/>
      <w:r w:rsidRPr="00D06981">
        <w:t>SoundVel</w:t>
      </w:r>
      <w:proofErr w:type="spellEnd"/>
      <w:r>
        <w:t xml:space="preserve"> – sound velocity (m/sec).</w:t>
      </w:r>
    </w:p>
    <w:p w:rsidR="00F97A85" w:rsidRDefault="00F97A85" w:rsidP="00EC10A9">
      <w:pPr>
        <w:ind w:left="360" w:hanging="360"/>
      </w:pPr>
      <w:proofErr w:type="spellStart"/>
      <w:r w:rsidRPr="00F97A85">
        <w:t>ChlFluor</w:t>
      </w:r>
      <w:proofErr w:type="spellEnd"/>
      <w:r w:rsidR="00EC10A9">
        <w:t xml:space="preserve"> – chlorophyll fluorescence (volt).  </w:t>
      </w:r>
    </w:p>
    <w:p w:rsidR="00EC10A9" w:rsidRPr="00EC10A9" w:rsidRDefault="00EC10A9" w:rsidP="00EC10A9">
      <w:pPr>
        <w:ind w:left="360" w:hanging="360"/>
        <w:rPr>
          <w:b/>
        </w:rPr>
      </w:pPr>
      <w:r w:rsidRPr="00EC10A9">
        <w:rPr>
          <w:b/>
        </w:rPr>
        <w:t>Derived variables are:</w:t>
      </w:r>
    </w:p>
    <w:p w:rsidR="00EC10A9" w:rsidRDefault="00EC10A9" w:rsidP="00EC10A9">
      <w:pPr>
        <w:ind w:left="360" w:hanging="360"/>
      </w:pPr>
      <w:proofErr w:type="spellStart"/>
      <w:r w:rsidRPr="00EC10A9">
        <w:t>Pred_Temp</w:t>
      </w:r>
      <w:proofErr w:type="spellEnd"/>
      <w:r>
        <w:t xml:space="preserve"> – temperature derived from calibrations of </w:t>
      </w:r>
      <w:proofErr w:type="spellStart"/>
      <w:r>
        <w:t>TSG_Temp</w:t>
      </w:r>
      <w:proofErr w:type="spellEnd"/>
      <w:r>
        <w:t xml:space="preserve"> vs. CalCOFI 0 to 12 m bottle temperatures (</w:t>
      </w:r>
      <w:proofErr w:type="spellStart"/>
      <w:r>
        <w:t>deg</w:t>
      </w:r>
      <w:proofErr w:type="spellEnd"/>
      <w:r>
        <w:t xml:space="preserve"> C)</w:t>
      </w:r>
    </w:p>
    <w:p w:rsidR="00EC10A9" w:rsidRDefault="00EC10A9" w:rsidP="00EC10A9">
      <w:pPr>
        <w:ind w:left="360" w:hanging="360"/>
      </w:pPr>
      <w:proofErr w:type="spellStart"/>
      <w:r>
        <w:t>Pred_Sal</w:t>
      </w:r>
      <w:proofErr w:type="spellEnd"/>
      <w:r>
        <w:t xml:space="preserve"> – salinity derived from calibrations of </w:t>
      </w:r>
      <w:proofErr w:type="spellStart"/>
      <w:r>
        <w:t>TSG_Sal</w:t>
      </w:r>
      <w:proofErr w:type="spellEnd"/>
      <w:r>
        <w:t xml:space="preserve"> vs. CalCOFI 0 to 12 m bottle salinity (PSU)</w:t>
      </w:r>
    </w:p>
    <w:p w:rsidR="00EC10A9" w:rsidRDefault="00EC10A9" w:rsidP="00EC10A9">
      <w:pPr>
        <w:ind w:left="360" w:hanging="360"/>
      </w:pPr>
      <w:proofErr w:type="spellStart"/>
      <w:r w:rsidRPr="00EC10A9">
        <w:t>Pred_Chl</w:t>
      </w:r>
      <w:proofErr w:type="spellEnd"/>
      <w:r>
        <w:t xml:space="preserve"> – chlorophyll derived from calibrations of </w:t>
      </w:r>
      <w:proofErr w:type="spellStart"/>
      <w:r w:rsidRPr="00F97A85">
        <w:t>ChlFluor</w:t>
      </w:r>
      <w:proofErr w:type="spellEnd"/>
      <w:r>
        <w:t xml:space="preserve"> vs. CalCOFI 0 to 12 m bottle Chl a (</w:t>
      </w:r>
      <w:proofErr w:type="spellStart"/>
      <w:r>
        <w:t>ug</w:t>
      </w:r>
      <w:proofErr w:type="spellEnd"/>
      <w:r>
        <w:t xml:space="preserve">-Chl/L).  </w:t>
      </w:r>
    </w:p>
    <w:p w:rsidR="00726D65" w:rsidRDefault="00726D65" w:rsidP="00EC10A9">
      <w:pPr>
        <w:ind w:left="360" w:hanging="360"/>
      </w:pPr>
    </w:p>
    <w:p w:rsidR="00726D65" w:rsidRDefault="00726D65" w:rsidP="00CB549C"/>
    <w:sectPr w:rsidR="0072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D"/>
    <w:rsid w:val="004103DD"/>
    <w:rsid w:val="007221AE"/>
    <w:rsid w:val="00726D65"/>
    <w:rsid w:val="00BC4B80"/>
    <w:rsid w:val="00CB549C"/>
    <w:rsid w:val="00D06981"/>
    <w:rsid w:val="00EC10A9"/>
    <w:rsid w:val="00F97A85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8FDC"/>
  <w15:chartTrackingRefBased/>
  <w15:docId w15:val="{08293E16-E3C2-4402-8C81-024F0A9B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ralf</cp:lastModifiedBy>
  <cp:revision>4</cp:revision>
  <dcterms:created xsi:type="dcterms:W3CDTF">2018-03-19T21:08:00Z</dcterms:created>
  <dcterms:modified xsi:type="dcterms:W3CDTF">2018-05-04T16:47:00Z</dcterms:modified>
</cp:coreProperties>
</file>