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D70" w:rsidRPr="003C7E20" w:rsidRDefault="008659D1" w:rsidP="00367895">
      <w:pPr>
        <w:spacing w:line="360" w:lineRule="auto"/>
        <w:jc w:val="center"/>
        <w:rPr>
          <w:rFonts w:ascii="Times New Roman" w:hAnsi="Times New Roman"/>
          <w:b/>
          <w:sz w:val="28"/>
          <w:szCs w:val="28"/>
        </w:rPr>
      </w:pPr>
      <w:r>
        <w:rPr>
          <w:rFonts w:ascii="Times New Roman" w:hAnsi="Times New Roman"/>
          <w:b/>
          <w:sz w:val="28"/>
          <w:szCs w:val="28"/>
        </w:rPr>
        <w:t xml:space="preserve">Draft </w:t>
      </w:r>
      <w:r w:rsidR="00B40D70" w:rsidRPr="003C7E20">
        <w:rPr>
          <w:rFonts w:ascii="Times New Roman" w:hAnsi="Times New Roman"/>
          <w:b/>
          <w:sz w:val="28"/>
          <w:szCs w:val="28"/>
        </w:rPr>
        <w:t xml:space="preserve">Project </w:t>
      </w:r>
      <w:r w:rsidR="00F02D98" w:rsidRPr="003C7E20">
        <w:rPr>
          <w:rFonts w:ascii="Times New Roman" w:hAnsi="Times New Roman"/>
          <w:b/>
          <w:sz w:val="28"/>
          <w:szCs w:val="28"/>
        </w:rPr>
        <w:t>Instructions</w:t>
      </w:r>
    </w:p>
    <w:p w:rsidR="00B40D70" w:rsidRPr="003C7E20" w:rsidRDefault="00B40D70" w:rsidP="00367895">
      <w:pPr>
        <w:tabs>
          <w:tab w:val="left" w:pos="2880"/>
        </w:tabs>
        <w:spacing w:after="0" w:line="360" w:lineRule="auto"/>
        <w:rPr>
          <w:rFonts w:ascii="Times New Roman" w:hAnsi="Times New Roman"/>
          <w:sz w:val="24"/>
          <w:szCs w:val="24"/>
        </w:rPr>
      </w:pPr>
      <w:r w:rsidRPr="003C7E20">
        <w:rPr>
          <w:rFonts w:ascii="Times New Roman" w:hAnsi="Times New Roman"/>
          <w:b/>
          <w:szCs w:val="24"/>
        </w:rPr>
        <w:t>Date Submitted:</w:t>
      </w:r>
      <w:r w:rsidRPr="003C7E20">
        <w:rPr>
          <w:rFonts w:ascii="Times New Roman" w:hAnsi="Times New Roman"/>
          <w:szCs w:val="24"/>
        </w:rPr>
        <w:tab/>
      </w:r>
      <w:r w:rsidR="00951FC8" w:rsidRPr="00951FC8">
        <w:rPr>
          <w:rFonts w:ascii="Times New Roman" w:hAnsi="Times New Roman"/>
          <w:color w:val="000000"/>
          <w:szCs w:val="24"/>
        </w:rPr>
        <w:t>January 12, 2018</w:t>
      </w:r>
    </w:p>
    <w:p w:rsidR="000A3F8B" w:rsidRPr="003C7E20" w:rsidRDefault="000A3F8B" w:rsidP="00367895">
      <w:pPr>
        <w:tabs>
          <w:tab w:val="left" w:pos="2880"/>
        </w:tabs>
        <w:spacing w:after="0" w:line="360" w:lineRule="auto"/>
        <w:rPr>
          <w:rFonts w:ascii="Times New Roman" w:hAnsi="Times New Roman"/>
          <w:b/>
          <w:szCs w:val="24"/>
        </w:rPr>
      </w:pPr>
    </w:p>
    <w:p w:rsidR="00B40D70" w:rsidRPr="00D61B41" w:rsidRDefault="00B40D70" w:rsidP="00367895">
      <w:pPr>
        <w:tabs>
          <w:tab w:val="left" w:pos="2880"/>
        </w:tabs>
        <w:spacing w:after="0" w:line="360" w:lineRule="auto"/>
        <w:rPr>
          <w:rFonts w:ascii="Times New Roman" w:hAnsi="Times New Roman"/>
          <w:szCs w:val="24"/>
        </w:rPr>
      </w:pPr>
      <w:r w:rsidRPr="003C7E20">
        <w:rPr>
          <w:rFonts w:ascii="Times New Roman" w:hAnsi="Times New Roman"/>
          <w:b/>
          <w:szCs w:val="24"/>
        </w:rPr>
        <w:t>Platform:</w:t>
      </w:r>
      <w:r w:rsidRPr="003C7E20">
        <w:rPr>
          <w:rFonts w:ascii="Times New Roman" w:hAnsi="Times New Roman"/>
          <w:szCs w:val="24"/>
        </w:rPr>
        <w:tab/>
        <w:t xml:space="preserve">NOAA Ship </w:t>
      </w:r>
      <w:r w:rsidR="00350889">
        <w:rPr>
          <w:rFonts w:ascii="Times New Roman" w:hAnsi="Times New Roman"/>
          <w:i/>
          <w:szCs w:val="24"/>
        </w:rPr>
        <w:t>Bell Shimada</w:t>
      </w:r>
    </w:p>
    <w:p w:rsidR="000A3F8B" w:rsidRPr="003C7E20" w:rsidRDefault="000A3F8B" w:rsidP="000A3F8B">
      <w:pPr>
        <w:tabs>
          <w:tab w:val="left" w:pos="2880"/>
        </w:tabs>
        <w:spacing w:after="0" w:line="240" w:lineRule="auto"/>
        <w:ind w:left="2880" w:hanging="2880"/>
        <w:rPr>
          <w:rFonts w:ascii="Times New Roman" w:hAnsi="Times New Roman"/>
          <w:b/>
          <w:szCs w:val="24"/>
        </w:rPr>
      </w:pPr>
    </w:p>
    <w:p w:rsidR="00B40D70" w:rsidRPr="003C7E20" w:rsidRDefault="00B40D70" w:rsidP="000A3F8B">
      <w:pPr>
        <w:tabs>
          <w:tab w:val="left" w:pos="2880"/>
        </w:tabs>
        <w:spacing w:after="0" w:line="240" w:lineRule="auto"/>
        <w:ind w:left="2880" w:hanging="2880"/>
        <w:rPr>
          <w:rFonts w:ascii="Times New Roman" w:hAnsi="Times New Roman"/>
          <w:color w:val="0000FF"/>
          <w:szCs w:val="24"/>
        </w:rPr>
      </w:pPr>
      <w:r w:rsidRPr="003C7E20">
        <w:rPr>
          <w:rFonts w:ascii="Times New Roman" w:hAnsi="Times New Roman"/>
          <w:b/>
          <w:szCs w:val="24"/>
        </w:rPr>
        <w:t>Project Number:</w:t>
      </w:r>
      <w:r w:rsidRPr="003C7E20">
        <w:rPr>
          <w:rFonts w:ascii="Times New Roman" w:hAnsi="Times New Roman"/>
          <w:szCs w:val="24"/>
        </w:rPr>
        <w:tab/>
      </w:r>
      <w:r w:rsidR="00350889">
        <w:rPr>
          <w:rFonts w:ascii="Times New Roman" w:hAnsi="Times New Roman"/>
          <w:szCs w:val="24"/>
        </w:rPr>
        <w:t>SH</w:t>
      </w:r>
      <w:r w:rsidR="00D61B41" w:rsidRPr="00D61B41">
        <w:rPr>
          <w:rFonts w:ascii="Times New Roman" w:hAnsi="Times New Roman"/>
          <w:szCs w:val="24"/>
        </w:rPr>
        <w:t>-</w:t>
      </w:r>
      <w:r w:rsidR="003967E9" w:rsidRPr="00D61B41">
        <w:rPr>
          <w:rFonts w:ascii="Times New Roman" w:hAnsi="Times New Roman"/>
          <w:szCs w:val="24"/>
        </w:rPr>
        <w:t>1</w:t>
      </w:r>
      <w:r w:rsidR="00314612">
        <w:rPr>
          <w:rFonts w:ascii="Times New Roman" w:hAnsi="Times New Roman"/>
          <w:szCs w:val="24"/>
        </w:rPr>
        <w:t>8</w:t>
      </w:r>
      <w:r w:rsidR="00D61B41" w:rsidRPr="00D61B41">
        <w:rPr>
          <w:rFonts w:ascii="Times New Roman" w:hAnsi="Times New Roman"/>
          <w:szCs w:val="24"/>
        </w:rPr>
        <w:t>-0</w:t>
      </w:r>
      <w:r w:rsidR="004F15EC">
        <w:rPr>
          <w:rFonts w:ascii="Times New Roman" w:hAnsi="Times New Roman"/>
          <w:szCs w:val="24"/>
        </w:rPr>
        <w:t>0</w:t>
      </w:r>
      <w:r w:rsidR="00D61B41">
        <w:rPr>
          <w:rFonts w:ascii="Times New Roman" w:hAnsi="Times New Roman"/>
          <w:szCs w:val="24"/>
        </w:rPr>
        <w:t xml:space="preserve"> (OMAO), </w:t>
      </w:r>
      <w:r w:rsidR="003967E9">
        <w:rPr>
          <w:rFonts w:ascii="Times New Roman" w:hAnsi="Times New Roman"/>
          <w:szCs w:val="24"/>
        </w:rPr>
        <w:t>1</w:t>
      </w:r>
      <w:r w:rsidR="00314612">
        <w:rPr>
          <w:rFonts w:ascii="Times New Roman" w:hAnsi="Times New Roman"/>
          <w:szCs w:val="24"/>
        </w:rPr>
        <w:t>8</w:t>
      </w:r>
      <w:r w:rsidR="003967E9">
        <w:rPr>
          <w:rFonts w:ascii="Times New Roman" w:hAnsi="Times New Roman"/>
          <w:szCs w:val="24"/>
        </w:rPr>
        <w:t>0</w:t>
      </w:r>
      <w:r w:rsidR="00BC6C6C">
        <w:rPr>
          <w:rFonts w:ascii="Times New Roman" w:hAnsi="Times New Roman"/>
          <w:szCs w:val="24"/>
        </w:rPr>
        <w:t>2</w:t>
      </w:r>
      <w:r w:rsidR="009F5ACD">
        <w:rPr>
          <w:rFonts w:ascii="Times New Roman" w:hAnsi="Times New Roman"/>
          <w:szCs w:val="24"/>
        </w:rPr>
        <w:t>SH</w:t>
      </w:r>
      <w:r w:rsidR="00EB6C15">
        <w:rPr>
          <w:rFonts w:ascii="Times New Roman" w:hAnsi="Times New Roman"/>
          <w:szCs w:val="24"/>
        </w:rPr>
        <w:t xml:space="preserve"> </w:t>
      </w:r>
      <w:r w:rsidR="00D61B41">
        <w:rPr>
          <w:rFonts w:ascii="Times New Roman" w:hAnsi="Times New Roman"/>
          <w:szCs w:val="24"/>
        </w:rPr>
        <w:t>(SWFSC)</w:t>
      </w:r>
    </w:p>
    <w:p w:rsidR="00F60C6C" w:rsidRPr="003C7E20" w:rsidRDefault="00F60C6C" w:rsidP="00367895">
      <w:pPr>
        <w:tabs>
          <w:tab w:val="left" w:pos="2880"/>
        </w:tabs>
        <w:spacing w:after="0" w:line="360" w:lineRule="auto"/>
        <w:rPr>
          <w:rFonts w:ascii="Times New Roman" w:hAnsi="Times New Roman"/>
          <w:b/>
          <w:szCs w:val="24"/>
        </w:rPr>
      </w:pPr>
    </w:p>
    <w:p w:rsidR="00B40D70" w:rsidRPr="00A429DD" w:rsidRDefault="00B40D70" w:rsidP="00367895">
      <w:pPr>
        <w:tabs>
          <w:tab w:val="left" w:pos="2880"/>
        </w:tabs>
        <w:spacing w:after="0" w:line="360" w:lineRule="auto"/>
        <w:rPr>
          <w:rFonts w:ascii="Times New Roman" w:hAnsi="Times New Roman"/>
          <w:szCs w:val="24"/>
        </w:rPr>
      </w:pPr>
      <w:r w:rsidRPr="003C7E20">
        <w:rPr>
          <w:rFonts w:ascii="Times New Roman" w:hAnsi="Times New Roman"/>
          <w:b/>
          <w:szCs w:val="24"/>
        </w:rPr>
        <w:t>Project Title:</w:t>
      </w:r>
      <w:r w:rsidRPr="003C7E20">
        <w:rPr>
          <w:rFonts w:ascii="Times New Roman" w:hAnsi="Times New Roman"/>
          <w:szCs w:val="24"/>
        </w:rPr>
        <w:tab/>
      </w:r>
      <w:r w:rsidR="00031403">
        <w:rPr>
          <w:rFonts w:ascii="Times New Roman" w:hAnsi="Times New Roman"/>
          <w:szCs w:val="24"/>
        </w:rPr>
        <w:t>Winter CalCOFI</w:t>
      </w:r>
      <w:r w:rsidR="00A429DD" w:rsidRPr="00A429DD">
        <w:rPr>
          <w:rFonts w:ascii="Times New Roman" w:hAnsi="Times New Roman"/>
          <w:szCs w:val="24"/>
        </w:rPr>
        <w:t>, Fisheries Resources Division.</w:t>
      </w:r>
    </w:p>
    <w:p w:rsidR="000A3F8B" w:rsidRPr="003C7E20" w:rsidRDefault="000A3F8B" w:rsidP="00367895">
      <w:pPr>
        <w:tabs>
          <w:tab w:val="left" w:pos="2880"/>
        </w:tabs>
        <w:spacing w:after="0" w:line="240" w:lineRule="auto"/>
        <w:rPr>
          <w:rFonts w:ascii="Times New Roman" w:hAnsi="Times New Roman"/>
          <w:b/>
          <w:szCs w:val="24"/>
        </w:rPr>
      </w:pPr>
    </w:p>
    <w:p w:rsidR="00367895" w:rsidRPr="003C7E20" w:rsidRDefault="00B40D70" w:rsidP="00367895">
      <w:pPr>
        <w:tabs>
          <w:tab w:val="left" w:pos="2880"/>
        </w:tabs>
        <w:spacing w:after="0" w:line="240" w:lineRule="auto"/>
        <w:rPr>
          <w:rFonts w:ascii="Times New Roman" w:hAnsi="Times New Roman"/>
          <w:szCs w:val="24"/>
        </w:rPr>
      </w:pPr>
      <w:r w:rsidRPr="003C7E20">
        <w:rPr>
          <w:rFonts w:ascii="Times New Roman" w:hAnsi="Times New Roman"/>
          <w:b/>
          <w:szCs w:val="24"/>
        </w:rPr>
        <w:t>Project Dates:</w:t>
      </w:r>
      <w:r w:rsidRPr="003C7E20">
        <w:rPr>
          <w:rFonts w:ascii="Times New Roman" w:hAnsi="Times New Roman"/>
          <w:b/>
          <w:szCs w:val="24"/>
        </w:rPr>
        <w:tab/>
      </w:r>
      <w:r w:rsidR="00A3207A">
        <w:rPr>
          <w:rFonts w:ascii="Times New Roman" w:hAnsi="Times New Roman"/>
          <w:szCs w:val="24"/>
        </w:rPr>
        <w:t>February 1</w:t>
      </w:r>
      <w:r w:rsidR="00D85972" w:rsidRPr="00D85972">
        <w:rPr>
          <w:rFonts w:ascii="Times New Roman" w:hAnsi="Times New Roman"/>
          <w:szCs w:val="24"/>
        </w:rPr>
        <w:t xml:space="preserve">, </w:t>
      </w:r>
      <w:r w:rsidR="00EB6C15" w:rsidRPr="00D85972">
        <w:rPr>
          <w:rFonts w:ascii="Times New Roman" w:hAnsi="Times New Roman"/>
          <w:szCs w:val="24"/>
        </w:rPr>
        <w:t>201</w:t>
      </w:r>
      <w:r w:rsidR="00314612">
        <w:rPr>
          <w:rFonts w:ascii="Times New Roman" w:hAnsi="Times New Roman"/>
          <w:szCs w:val="24"/>
        </w:rPr>
        <w:t>8</w:t>
      </w:r>
      <w:r w:rsidR="00EB6C15" w:rsidRPr="00D85972">
        <w:rPr>
          <w:rFonts w:ascii="Times New Roman" w:hAnsi="Times New Roman"/>
          <w:szCs w:val="24"/>
        </w:rPr>
        <w:t xml:space="preserve"> </w:t>
      </w:r>
      <w:r w:rsidR="00367895" w:rsidRPr="00D85972">
        <w:rPr>
          <w:rFonts w:ascii="Times New Roman" w:hAnsi="Times New Roman"/>
          <w:szCs w:val="24"/>
        </w:rPr>
        <w:t xml:space="preserve">to </w:t>
      </w:r>
      <w:r w:rsidR="00314612">
        <w:rPr>
          <w:rFonts w:ascii="Times New Roman" w:hAnsi="Times New Roman"/>
          <w:szCs w:val="24"/>
        </w:rPr>
        <w:t>February</w:t>
      </w:r>
      <w:r w:rsidR="002C27AB">
        <w:rPr>
          <w:rFonts w:ascii="Times New Roman" w:hAnsi="Times New Roman"/>
          <w:szCs w:val="24"/>
        </w:rPr>
        <w:t xml:space="preserve"> </w:t>
      </w:r>
      <w:r w:rsidR="009F5ACD">
        <w:rPr>
          <w:rFonts w:ascii="Times New Roman" w:hAnsi="Times New Roman"/>
          <w:szCs w:val="24"/>
        </w:rPr>
        <w:t>1</w:t>
      </w:r>
      <w:r w:rsidR="00951FC8">
        <w:rPr>
          <w:rFonts w:ascii="Times New Roman" w:hAnsi="Times New Roman"/>
          <w:szCs w:val="24"/>
        </w:rPr>
        <w:t>1</w:t>
      </w:r>
      <w:r w:rsidR="002C27AB">
        <w:rPr>
          <w:rFonts w:ascii="Times New Roman" w:hAnsi="Times New Roman"/>
          <w:szCs w:val="24"/>
        </w:rPr>
        <w:t xml:space="preserve">, </w:t>
      </w:r>
      <w:r w:rsidR="003967E9" w:rsidRPr="00D85972">
        <w:rPr>
          <w:rFonts w:ascii="Times New Roman" w:hAnsi="Times New Roman"/>
          <w:szCs w:val="24"/>
        </w:rPr>
        <w:t>201</w:t>
      </w:r>
      <w:r w:rsidR="00314612">
        <w:rPr>
          <w:rFonts w:ascii="Times New Roman" w:hAnsi="Times New Roman"/>
          <w:szCs w:val="24"/>
        </w:rPr>
        <w:t>8</w:t>
      </w:r>
      <w:r w:rsidR="003967E9" w:rsidRPr="003C7E20">
        <w:rPr>
          <w:rFonts w:ascii="Times New Roman" w:hAnsi="Times New Roman"/>
          <w:szCs w:val="24"/>
        </w:rPr>
        <w:t xml:space="preserve">  </w:t>
      </w:r>
    </w:p>
    <w:p w:rsidR="00367895" w:rsidRDefault="00367895" w:rsidP="00B40D70">
      <w:pPr>
        <w:spacing w:after="0"/>
        <w:rPr>
          <w:rFonts w:ascii="Times New Roman" w:hAnsi="Times New Roman"/>
          <w:color w:val="000000"/>
          <w:szCs w:val="24"/>
        </w:rPr>
      </w:pPr>
    </w:p>
    <w:p w:rsidR="00D85972" w:rsidRPr="003C7E20" w:rsidRDefault="00D85972" w:rsidP="00B40D70">
      <w:pPr>
        <w:spacing w:after="0"/>
        <w:rPr>
          <w:rFonts w:ascii="Times New Roman" w:hAnsi="Times New Roman"/>
          <w:color w:val="000000"/>
          <w:szCs w:val="24"/>
        </w:rPr>
      </w:pPr>
    </w:p>
    <w:p w:rsidR="00B40D70" w:rsidRPr="003C7E20" w:rsidRDefault="00B40D70" w:rsidP="00B40D70">
      <w:pPr>
        <w:spacing w:after="0"/>
        <w:rPr>
          <w:rFonts w:ascii="Times New Roman" w:hAnsi="Times New Roman"/>
          <w:color w:val="000000"/>
          <w:szCs w:val="24"/>
        </w:rPr>
      </w:pPr>
      <w:r w:rsidRPr="003C7E20">
        <w:rPr>
          <w:rFonts w:ascii="Times New Roman" w:hAnsi="Times New Roman"/>
          <w:color w:val="000000"/>
          <w:szCs w:val="24"/>
        </w:rPr>
        <w:t>Prepared by:</w:t>
      </w:r>
      <w:r w:rsidRPr="003C7E20">
        <w:rPr>
          <w:rFonts w:ascii="Times New Roman" w:hAnsi="Times New Roman"/>
          <w:color w:val="000000"/>
          <w:szCs w:val="24"/>
        </w:rPr>
        <w:tab/>
        <w:t>_</w:t>
      </w:r>
      <w:r w:rsidR="00445690" w:rsidRPr="006F3AE2">
        <w:rPr>
          <w:rFonts w:ascii="Times New Roman" w:hAnsi="Times New Roman"/>
          <w:noProof/>
          <w:color w:val="000000"/>
          <w:szCs w:val="24"/>
          <w:u w:val="single"/>
        </w:rPr>
        <w:drawing>
          <wp:inline distT="0" distB="0" distL="0" distR="0">
            <wp:extent cx="977265" cy="514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gnature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5992" cy="539996"/>
                    </a:xfrm>
                    <a:prstGeom prst="rect">
                      <a:avLst/>
                    </a:prstGeom>
                  </pic:spPr>
                </pic:pic>
              </a:graphicData>
            </a:graphic>
          </wp:inline>
        </w:drawing>
      </w:r>
      <w:r w:rsidRPr="003C7E20">
        <w:rPr>
          <w:rFonts w:ascii="Times New Roman" w:hAnsi="Times New Roman"/>
          <w:color w:val="000000"/>
          <w:szCs w:val="24"/>
        </w:rPr>
        <w:t>_________________</w:t>
      </w:r>
      <w:r w:rsidRPr="003C7E20">
        <w:rPr>
          <w:rFonts w:ascii="Times New Roman" w:hAnsi="Times New Roman"/>
          <w:color w:val="000000"/>
          <w:szCs w:val="24"/>
        </w:rPr>
        <w:tab/>
        <w:t>Dated: _</w:t>
      </w:r>
      <w:r w:rsidR="00951FC8">
        <w:rPr>
          <w:rFonts w:ascii="Times New Roman" w:hAnsi="Times New Roman"/>
          <w:color w:val="000000"/>
          <w:szCs w:val="24"/>
          <w:u w:val="single"/>
        </w:rPr>
        <w:t xml:space="preserve">January </w:t>
      </w:r>
      <w:r w:rsidR="00B526DC">
        <w:rPr>
          <w:rFonts w:ascii="Times New Roman" w:hAnsi="Times New Roman"/>
          <w:color w:val="000000"/>
          <w:szCs w:val="24"/>
          <w:u w:val="single"/>
        </w:rPr>
        <w:t>16</w:t>
      </w:r>
      <w:r w:rsidR="00951FC8">
        <w:rPr>
          <w:rFonts w:ascii="Times New Roman" w:hAnsi="Times New Roman"/>
          <w:color w:val="000000"/>
          <w:szCs w:val="24"/>
          <w:u w:val="single"/>
        </w:rPr>
        <w:t>, 2018</w:t>
      </w:r>
      <w:r w:rsidRPr="003C7E20">
        <w:rPr>
          <w:rFonts w:ascii="Times New Roman" w:hAnsi="Times New Roman"/>
          <w:color w:val="000000"/>
          <w:szCs w:val="24"/>
        </w:rPr>
        <w:t>_</w:t>
      </w:r>
    </w:p>
    <w:p w:rsidR="00B40D70" w:rsidRPr="003C7E20" w:rsidRDefault="00B40D70" w:rsidP="00B40D70">
      <w:pPr>
        <w:tabs>
          <w:tab w:val="left" w:pos="1440"/>
        </w:tabs>
        <w:spacing w:after="0"/>
        <w:rPr>
          <w:rFonts w:ascii="Times New Roman" w:hAnsi="Times New Roman"/>
          <w:color w:val="000000"/>
          <w:szCs w:val="24"/>
        </w:rPr>
      </w:pPr>
      <w:r w:rsidRPr="003C7E20">
        <w:rPr>
          <w:rFonts w:ascii="Times New Roman" w:hAnsi="Times New Roman"/>
          <w:color w:val="000000"/>
          <w:szCs w:val="24"/>
        </w:rPr>
        <w:tab/>
      </w:r>
      <w:r w:rsidR="00314612">
        <w:rPr>
          <w:rFonts w:ascii="Times New Roman" w:hAnsi="Times New Roman"/>
          <w:color w:val="000000"/>
          <w:szCs w:val="24"/>
        </w:rPr>
        <w:t>Bryan Overcash</w:t>
      </w:r>
    </w:p>
    <w:p w:rsidR="00B40D70" w:rsidRPr="003C7E20" w:rsidRDefault="00B40D70" w:rsidP="00B40D70">
      <w:pPr>
        <w:tabs>
          <w:tab w:val="left" w:pos="1440"/>
        </w:tabs>
        <w:spacing w:after="0"/>
        <w:rPr>
          <w:rFonts w:ascii="Times New Roman" w:hAnsi="Times New Roman"/>
          <w:color w:val="000000"/>
          <w:szCs w:val="24"/>
        </w:rPr>
      </w:pPr>
      <w:r w:rsidRPr="003C7E20">
        <w:rPr>
          <w:rFonts w:ascii="Times New Roman" w:hAnsi="Times New Roman"/>
          <w:color w:val="000000"/>
          <w:szCs w:val="24"/>
        </w:rPr>
        <w:tab/>
      </w:r>
      <w:r w:rsidR="002C27AB">
        <w:rPr>
          <w:rFonts w:ascii="Times New Roman" w:hAnsi="Times New Roman"/>
          <w:color w:val="000000"/>
          <w:szCs w:val="24"/>
        </w:rPr>
        <w:t>Chief Scientist</w:t>
      </w:r>
    </w:p>
    <w:p w:rsidR="00B40D70" w:rsidRPr="003C7E20" w:rsidRDefault="00B40D70" w:rsidP="00B40D70">
      <w:pPr>
        <w:tabs>
          <w:tab w:val="left" w:pos="1440"/>
        </w:tabs>
        <w:spacing w:after="0"/>
        <w:rPr>
          <w:rFonts w:ascii="Times New Roman" w:hAnsi="Times New Roman"/>
          <w:color w:val="000000"/>
          <w:szCs w:val="24"/>
        </w:rPr>
      </w:pPr>
      <w:r w:rsidRPr="003C7E20">
        <w:rPr>
          <w:rFonts w:ascii="Times New Roman" w:hAnsi="Times New Roman"/>
          <w:color w:val="000000"/>
          <w:szCs w:val="24"/>
        </w:rPr>
        <w:tab/>
      </w:r>
      <w:r w:rsidR="00D85972">
        <w:rPr>
          <w:rFonts w:ascii="Times New Roman" w:hAnsi="Times New Roman"/>
          <w:color w:val="000000"/>
          <w:szCs w:val="24"/>
        </w:rPr>
        <w:t>SWFSC</w:t>
      </w:r>
    </w:p>
    <w:p w:rsidR="000A3F8B" w:rsidRPr="003C7E20" w:rsidRDefault="000A3F8B" w:rsidP="00B40D70">
      <w:pPr>
        <w:spacing w:after="0"/>
        <w:rPr>
          <w:rFonts w:ascii="Times New Roman" w:hAnsi="Times New Roman"/>
          <w:color w:val="000000"/>
          <w:szCs w:val="24"/>
        </w:rPr>
      </w:pPr>
    </w:p>
    <w:p w:rsidR="00B40D70" w:rsidRPr="003C7E20" w:rsidRDefault="00B40D70" w:rsidP="00B40D70">
      <w:pPr>
        <w:spacing w:after="0"/>
        <w:rPr>
          <w:rFonts w:ascii="Times New Roman" w:hAnsi="Times New Roman"/>
          <w:color w:val="000000"/>
          <w:szCs w:val="24"/>
        </w:rPr>
      </w:pPr>
      <w:r w:rsidRPr="003C7E20">
        <w:rPr>
          <w:rFonts w:ascii="Times New Roman" w:hAnsi="Times New Roman"/>
          <w:color w:val="000000"/>
          <w:szCs w:val="24"/>
        </w:rPr>
        <w:t>Approved by:</w:t>
      </w:r>
      <w:r w:rsidRPr="003C7E20">
        <w:rPr>
          <w:rFonts w:ascii="Times New Roman" w:hAnsi="Times New Roman"/>
          <w:color w:val="000000"/>
          <w:szCs w:val="24"/>
        </w:rPr>
        <w:tab/>
        <w:t>________________________</w:t>
      </w:r>
      <w:r w:rsidRPr="003C7E20">
        <w:rPr>
          <w:rFonts w:ascii="Times New Roman" w:hAnsi="Times New Roman"/>
          <w:color w:val="000000"/>
          <w:szCs w:val="24"/>
        </w:rPr>
        <w:tab/>
        <w:t xml:space="preserve">Dated: </w:t>
      </w:r>
      <w:r w:rsidRPr="003C7E20">
        <w:rPr>
          <w:rFonts w:ascii="Times New Roman" w:hAnsi="Times New Roman"/>
          <w:color w:val="000000"/>
          <w:szCs w:val="24"/>
          <w:u w:val="single"/>
        </w:rPr>
        <w:t>__________________</w:t>
      </w:r>
    </w:p>
    <w:p w:rsidR="00B40D70" w:rsidRPr="003C7E20" w:rsidRDefault="00B40D70" w:rsidP="00B40D70">
      <w:pPr>
        <w:tabs>
          <w:tab w:val="left" w:pos="1440"/>
        </w:tabs>
        <w:spacing w:after="0"/>
        <w:rPr>
          <w:rFonts w:ascii="Times New Roman" w:hAnsi="Times New Roman"/>
          <w:color w:val="000000"/>
          <w:szCs w:val="24"/>
        </w:rPr>
      </w:pPr>
      <w:r w:rsidRPr="003C7E20">
        <w:rPr>
          <w:rFonts w:ascii="Times New Roman" w:hAnsi="Times New Roman"/>
          <w:color w:val="000000"/>
          <w:szCs w:val="24"/>
        </w:rPr>
        <w:tab/>
      </w:r>
      <w:r w:rsidR="00410F42">
        <w:rPr>
          <w:rFonts w:ascii="Times New Roman" w:hAnsi="Times New Roman"/>
          <w:color w:val="000000"/>
          <w:szCs w:val="24"/>
        </w:rPr>
        <w:t>Gerard DiNardo</w:t>
      </w:r>
      <w:r w:rsidR="00D85972">
        <w:rPr>
          <w:rFonts w:ascii="Times New Roman" w:hAnsi="Times New Roman"/>
          <w:color w:val="000000"/>
          <w:szCs w:val="24"/>
        </w:rPr>
        <w:t>, Ph.D.</w:t>
      </w:r>
    </w:p>
    <w:p w:rsidR="00B40D70" w:rsidRPr="003C7E20" w:rsidRDefault="00B40D70" w:rsidP="00B40D70">
      <w:pPr>
        <w:tabs>
          <w:tab w:val="left" w:pos="1440"/>
        </w:tabs>
        <w:spacing w:after="0"/>
        <w:rPr>
          <w:rFonts w:ascii="Times New Roman" w:hAnsi="Times New Roman"/>
          <w:color w:val="000000"/>
          <w:szCs w:val="24"/>
        </w:rPr>
      </w:pPr>
      <w:r w:rsidRPr="003C7E20">
        <w:rPr>
          <w:rFonts w:ascii="Times New Roman" w:hAnsi="Times New Roman"/>
          <w:color w:val="000000"/>
          <w:szCs w:val="24"/>
        </w:rPr>
        <w:tab/>
      </w:r>
      <w:r w:rsidR="00D85972">
        <w:rPr>
          <w:rFonts w:ascii="Times New Roman" w:hAnsi="Times New Roman"/>
          <w:color w:val="000000"/>
          <w:szCs w:val="24"/>
        </w:rPr>
        <w:t>Fisheries Resources Director</w:t>
      </w:r>
    </w:p>
    <w:p w:rsidR="00B40D70" w:rsidRPr="003C7E20" w:rsidRDefault="00B40D70" w:rsidP="00B40D70">
      <w:pPr>
        <w:tabs>
          <w:tab w:val="left" w:pos="1440"/>
        </w:tabs>
        <w:spacing w:after="0"/>
        <w:rPr>
          <w:rFonts w:ascii="Times New Roman" w:hAnsi="Times New Roman"/>
          <w:color w:val="000000"/>
          <w:szCs w:val="24"/>
        </w:rPr>
      </w:pPr>
      <w:r w:rsidRPr="003C7E20">
        <w:rPr>
          <w:rFonts w:ascii="Times New Roman" w:hAnsi="Times New Roman"/>
          <w:color w:val="000000"/>
          <w:szCs w:val="24"/>
        </w:rPr>
        <w:tab/>
      </w:r>
      <w:r w:rsidR="00D85972">
        <w:rPr>
          <w:rFonts w:ascii="Times New Roman" w:hAnsi="Times New Roman"/>
          <w:color w:val="000000"/>
          <w:szCs w:val="24"/>
        </w:rPr>
        <w:t>SWFSC</w:t>
      </w:r>
    </w:p>
    <w:p w:rsidR="00B40D70" w:rsidRPr="003C7E20" w:rsidRDefault="00B40D70" w:rsidP="00B40D70">
      <w:pPr>
        <w:rPr>
          <w:rFonts w:ascii="Times New Roman" w:hAnsi="Times New Roman"/>
          <w:color w:val="000000"/>
          <w:szCs w:val="24"/>
        </w:rPr>
      </w:pPr>
    </w:p>
    <w:p w:rsidR="00B40D70" w:rsidRPr="003C7E20" w:rsidRDefault="00B40D70" w:rsidP="00B40D70">
      <w:pPr>
        <w:spacing w:after="0"/>
        <w:rPr>
          <w:rFonts w:ascii="Times New Roman" w:hAnsi="Times New Roman"/>
          <w:color w:val="000000"/>
          <w:szCs w:val="24"/>
        </w:rPr>
      </w:pPr>
      <w:r w:rsidRPr="003C7E20">
        <w:rPr>
          <w:rFonts w:ascii="Times New Roman" w:hAnsi="Times New Roman"/>
          <w:color w:val="000000"/>
          <w:szCs w:val="24"/>
        </w:rPr>
        <w:t>Approved by:</w:t>
      </w:r>
      <w:r w:rsidRPr="003C7E20">
        <w:rPr>
          <w:rFonts w:ascii="Times New Roman" w:hAnsi="Times New Roman"/>
          <w:color w:val="000000"/>
          <w:szCs w:val="24"/>
        </w:rPr>
        <w:tab/>
        <w:t>________________________</w:t>
      </w:r>
      <w:r w:rsidRPr="003C7E20">
        <w:rPr>
          <w:rFonts w:ascii="Times New Roman" w:hAnsi="Times New Roman"/>
          <w:color w:val="000000"/>
          <w:szCs w:val="24"/>
        </w:rPr>
        <w:tab/>
        <w:t xml:space="preserve">Dated: </w:t>
      </w:r>
      <w:r w:rsidRPr="003C7E20">
        <w:rPr>
          <w:rFonts w:ascii="Times New Roman" w:hAnsi="Times New Roman"/>
          <w:color w:val="000000"/>
          <w:szCs w:val="24"/>
          <w:u w:val="single"/>
        </w:rPr>
        <w:t>__________________</w:t>
      </w:r>
    </w:p>
    <w:p w:rsidR="00B40D70" w:rsidRPr="003C7E20" w:rsidRDefault="00B40D70" w:rsidP="00B40D70">
      <w:pPr>
        <w:tabs>
          <w:tab w:val="left" w:pos="1440"/>
        </w:tabs>
        <w:spacing w:after="0"/>
        <w:rPr>
          <w:rFonts w:ascii="Times New Roman" w:hAnsi="Times New Roman"/>
          <w:color w:val="000000"/>
          <w:szCs w:val="24"/>
        </w:rPr>
      </w:pPr>
      <w:r w:rsidRPr="003C7E20">
        <w:rPr>
          <w:rFonts w:ascii="Times New Roman" w:hAnsi="Times New Roman"/>
          <w:color w:val="000000"/>
          <w:szCs w:val="24"/>
        </w:rPr>
        <w:tab/>
      </w:r>
      <w:r w:rsidR="00314612">
        <w:rPr>
          <w:rFonts w:ascii="Times New Roman" w:hAnsi="Times New Roman"/>
          <w:color w:val="000000"/>
          <w:szCs w:val="24"/>
        </w:rPr>
        <w:t>Toby Garfield</w:t>
      </w:r>
      <w:r w:rsidR="00D85972">
        <w:rPr>
          <w:rFonts w:ascii="Times New Roman" w:hAnsi="Times New Roman"/>
          <w:color w:val="000000"/>
          <w:szCs w:val="24"/>
        </w:rPr>
        <w:t>, Ph.D.</w:t>
      </w:r>
      <w:r w:rsidRPr="003C7E20">
        <w:rPr>
          <w:rFonts w:ascii="Times New Roman" w:hAnsi="Times New Roman"/>
          <w:color w:val="000000"/>
          <w:szCs w:val="24"/>
        </w:rPr>
        <w:t xml:space="preserve"> </w:t>
      </w:r>
    </w:p>
    <w:p w:rsidR="00B40D70" w:rsidRPr="003C7E20" w:rsidRDefault="00B40D70" w:rsidP="00B40D70">
      <w:pPr>
        <w:tabs>
          <w:tab w:val="left" w:pos="1440"/>
        </w:tabs>
        <w:spacing w:after="0"/>
        <w:rPr>
          <w:rFonts w:ascii="Times New Roman" w:hAnsi="Times New Roman"/>
          <w:color w:val="000000"/>
          <w:szCs w:val="24"/>
        </w:rPr>
      </w:pPr>
      <w:r w:rsidRPr="003C7E20">
        <w:rPr>
          <w:rFonts w:ascii="Times New Roman" w:hAnsi="Times New Roman"/>
          <w:color w:val="000000"/>
          <w:szCs w:val="24"/>
        </w:rPr>
        <w:tab/>
      </w:r>
      <w:r w:rsidR="002C27AB">
        <w:rPr>
          <w:rFonts w:ascii="Times New Roman" w:hAnsi="Times New Roman"/>
          <w:color w:val="000000"/>
          <w:szCs w:val="24"/>
        </w:rPr>
        <w:t xml:space="preserve">Acting Science and Research Director </w:t>
      </w:r>
    </w:p>
    <w:p w:rsidR="00B40D70" w:rsidRPr="003C7E20" w:rsidRDefault="00B40D70" w:rsidP="00B40D70">
      <w:pPr>
        <w:tabs>
          <w:tab w:val="left" w:pos="1440"/>
        </w:tabs>
        <w:spacing w:after="0"/>
        <w:rPr>
          <w:rFonts w:ascii="Times New Roman" w:hAnsi="Times New Roman"/>
          <w:color w:val="000000"/>
          <w:szCs w:val="24"/>
        </w:rPr>
      </w:pPr>
      <w:r w:rsidRPr="003C7E20">
        <w:rPr>
          <w:rFonts w:ascii="Times New Roman" w:hAnsi="Times New Roman"/>
          <w:color w:val="000000"/>
          <w:szCs w:val="24"/>
        </w:rPr>
        <w:tab/>
      </w:r>
      <w:r w:rsidR="0064039C">
        <w:rPr>
          <w:rFonts w:ascii="Times New Roman" w:hAnsi="Times New Roman"/>
          <w:color w:val="000000"/>
          <w:szCs w:val="24"/>
        </w:rPr>
        <w:t>SWFSC</w:t>
      </w:r>
    </w:p>
    <w:p w:rsidR="00B40D70" w:rsidRPr="003C7E20" w:rsidRDefault="00B40D70" w:rsidP="00B40D70">
      <w:pPr>
        <w:rPr>
          <w:rFonts w:ascii="Times New Roman" w:hAnsi="Times New Roman"/>
          <w:color w:val="000000"/>
          <w:szCs w:val="24"/>
        </w:rPr>
      </w:pPr>
    </w:p>
    <w:p w:rsidR="00B40D70" w:rsidRPr="003C7E20" w:rsidRDefault="00B40D70" w:rsidP="00B40D70">
      <w:pPr>
        <w:spacing w:after="0"/>
        <w:rPr>
          <w:rFonts w:ascii="Times New Roman" w:hAnsi="Times New Roman"/>
          <w:color w:val="000000"/>
          <w:szCs w:val="24"/>
          <w:u w:val="single"/>
        </w:rPr>
      </w:pPr>
      <w:r w:rsidRPr="003C7E20">
        <w:rPr>
          <w:rFonts w:ascii="Times New Roman" w:hAnsi="Times New Roman"/>
          <w:color w:val="000000"/>
          <w:szCs w:val="24"/>
        </w:rPr>
        <w:t xml:space="preserve"> Approved by:</w:t>
      </w:r>
      <w:r w:rsidRPr="003C7E20">
        <w:rPr>
          <w:rFonts w:ascii="Times New Roman" w:hAnsi="Times New Roman"/>
          <w:color w:val="000000"/>
          <w:szCs w:val="24"/>
        </w:rPr>
        <w:tab/>
        <w:t>________________________</w:t>
      </w:r>
      <w:r w:rsidRPr="003C7E20">
        <w:rPr>
          <w:rFonts w:ascii="Times New Roman" w:hAnsi="Times New Roman"/>
          <w:color w:val="000000"/>
          <w:szCs w:val="24"/>
        </w:rPr>
        <w:tab/>
        <w:t>Dated: ________________</w:t>
      </w:r>
      <w:r w:rsidRPr="003C7E20">
        <w:rPr>
          <w:rFonts w:ascii="Times New Roman" w:hAnsi="Times New Roman"/>
          <w:color w:val="000000"/>
          <w:szCs w:val="24"/>
          <w:u w:val="single"/>
        </w:rPr>
        <w:tab/>
      </w:r>
    </w:p>
    <w:p w:rsidR="00B40D70" w:rsidRPr="003C7E20" w:rsidRDefault="00B40D70" w:rsidP="00B40D70">
      <w:pPr>
        <w:tabs>
          <w:tab w:val="left" w:pos="1440"/>
        </w:tabs>
        <w:spacing w:after="0"/>
        <w:rPr>
          <w:rFonts w:ascii="Times New Roman" w:hAnsi="Times New Roman"/>
          <w:szCs w:val="24"/>
        </w:rPr>
      </w:pPr>
      <w:r w:rsidRPr="003C7E20">
        <w:rPr>
          <w:rFonts w:ascii="Times New Roman" w:hAnsi="Times New Roman"/>
          <w:szCs w:val="24"/>
        </w:rPr>
        <w:tab/>
      </w:r>
      <w:r w:rsidR="001160CA">
        <w:rPr>
          <w:rFonts w:ascii="Times New Roman" w:hAnsi="Times New Roman"/>
          <w:szCs w:val="24"/>
        </w:rPr>
        <w:t>Capt</w:t>
      </w:r>
      <w:r w:rsidR="00CF653D">
        <w:rPr>
          <w:rFonts w:ascii="Times New Roman" w:hAnsi="Times New Roman"/>
          <w:szCs w:val="24"/>
        </w:rPr>
        <w:t>ai</w:t>
      </w:r>
      <w:r w:rsidR="001160CA">
        <w:rPr>
          <w:rFonts w:ascii="Times New Roman" w:hAnsi="Times New Roman"/>
          <w:szCs w:val="24"/>
        </w:rPr>
        <w:t>n Keith</w:t>
      </w:r>
      <w:r w:rsidR="002C27AB">
        <w:rPr>
          <w:rFonts w:ascii="Times New Roman" w:hAnsi="Times New Roman"/>
          <w:szCs w:val="24"/>
        </w:rPr>
        <w:t xml:space="preserve"> Roberts</w:t>
      </w:r>
      <w:r w:rsidRPr="003C7E20">
        <w:rPr>
          <w:rFonts w:ascii="Times New Roman" w:hAnsi="Times New Roman"/>
          <w:szCs w:val="24"/>
        </w:rPr>
        <w:t>, NOAA</w:t>
      </w:r>
    </w:p>
    <w:p w:rsidR="00B40D70" w:rsidRPr="003C7E20" w:rsidRDefault="00B40D70" w:rsidP="00B40D70">
      <w:pPr>
        <w:tabs>
          <w:tab w:val="left" w:pos="1440"/>
        </w:tabs>
        <w:spacing w:after="0"/>
        <w:rPr>
          <w:rFonts w:ascii="Times New Roman" w:hAnsi="Times New Roman"/>
          <w:szCs w:val="24"/>
        </w:rPr>
      </w:pPr>
      <w:r w:rsidRPr="003C7E20">
        <w:rPr>
          <w:rFonts w:ascii="Times New Roman" w:hAnsi="Times New Roman"/>
          <w:szCs w:val="24"/>
        </w:rPr>
        <w:tab/>
        <w:t>Commanding Officer</w:t>
      </w:r>
    </w:p>
    <w:p w:rsidR="00B40D70" w:rsidRPr="003C7E20" w:rsidRDefault="00B40D70" w:rsidP="00B40D70">
      <w:pPr>
        <w:tabs>
          <w:tab w:val="left" w:pos="1440"/>
        </w:tabs>
        <w:spacing w:after="0"/>
        <w:rPr>
          <w:rFonts w:ascii="Times New Roman" w:hAnsi="Times New Roman"/>
          <w:szCs w:val="24"/>
        </w:rPr>
      </w:pPr>
      <w:r w:rsidRPr="003C7E20">
        <w:rPr>
          <w:rFonts w:ascii="Times New Roman" w:hAnsi="Times New Roman"/>
          <w:szCs w:val="24"/>
        </w:rPr>
        <w:tab/>
        <w:t xml:space="preserve">Marine Operations Center </w:t>
      </w:r>
      <w:r w:rsidRPr="003C7E20">
        <w:rPr>
          <w:rFonts w:ascii="Times New Roman" w:hAnsi="Times New Roman"/>
        </w:rPr>
        <w:t xml:space="preserve">- </w:t>
      </w:r>
      <w:r w:rsidRPr="003C7E20">
        <w:rPr>
          <w:rFonts w:ascii="Times New Roman" w:hAnsi="Times New Roman"/>
          <w:szCs w:val="24"/>
        </w:rPr>
        <w:t>Pacific</w:t>
      </w:r>
    </w:p>
    <w:p w:rsidR="00B40D70" w:rsidRDefault="00B40D70" w:rsidP="00B40D70">
      <w:pPr>
        <w:rPr>
          <w:rFonts w:ascii="Times New Roman" w:hAnsi="Times New Roman"/>
          <w:b/>
        </w:rPr>
      </w:pPr>
    </w:p>
    <w:p w:rsidR="0064039C" w:rsidRDefault="0064039C" w:rsidP="00B40D70">
      <w:pPr>
        <w:rPr>
          <w:rFonts w:ascii="Times New Roman" w:hAnsi="Times New Roman"/>
          <w:b/>
        </w:rPr>
      </w:pPr>
    </w:p>
    <w:p w:rsidR="003E5620" w:rsidRDefault="003E5620" w:rsidP="00B40D70">
      <w:pPr>
        <w:rPr>
          <w:rFonts w:ascii="Times New Roman" w:hAnsi="Times New Roman"/>
          <w:b/>
        </w:rPr>
      </w:pPr>
    </w:p>
    <w:p w:rsidR="003E5620" w:rsidRDefault="003E5620" w:rsidP="00B40D70">
      <w:pPr>
        <w:rPr>
          <w:rFonts w:ascii="Times New Roman" w:hAnsi="Times New Roman"/>
          <w:b/>
        </w:rPr>
      </w:pPr>
    </w:p>
    <w:p w:rsidR="00DF1102" w:rsidRDefault="00DF1102" w:rsidP="00B40D70">
      <w:pPr>
        <w:rPr>
          <w:rFonts w:ascii="Times New Roman" w:hAnsi="Times New Roman"/>
          <w:b/>
        </w:rPr>
      </w:pPr>
    </w:p>
    <w:p w:rsidR="0064039C" w:rsidRPr="00DF1102" w:rsidRDefault="0064039C" w:rsidP="00DF1102">
      <w:pPr>
        <w:rPr>
          <w:rFonts w:ascii="Times New Roman" w:hAnsi="Times New Roman"/>
        </w:rPr>
      </w:pPr>
    </w:p>
    <w:p w:rsidR="0064039C" w:rsidRDefault="0064039C" w:rsidP="00B40D70">
      <w:pPr>
        <w:rPr>
          <w:rFonts w:ascii="Times New Roman" w:hAnsi="Times New Roman"/>
          <w:b/>
        </w:rPr>
      </w:pPr>
    </w:p>
    <w:p w:rsidR="0064039C" w:rsidRPr="003C7E20" w:rsidRDefault="0064039C" w:rsidP="00B40D70">
      <w:pPr>
        <w:rPr>
          <w:rFonts w:ascii="Times New Roman" w:hAnsi="Times New Roman"/>
          <w:b/>
        </w:rPr>
      </w:pPr>
    </w:p>
    <w:p w:rsidR="00B40D70" w:rsidRPr="003C7E20" w:rsidRDefault="00B40D70" w:rsidP="00B40D70">
      <w:pPr>
        <w:rPr>
          <w:rFonts w:ascii="Times New Roman" w:hAnsi="Times New Roman"/>
        </w:rPr>
      </w:pPr>
      <w:r w:rsidRPr="003C7E20">
        <w:rPr>
          <w:rFonts w:ascii="Times New Roman" w:hAnsi="Times New Roman"/>
          <w:b/>
        </w:rPr>
        <w:t xml:space="preserve">I. </w:t>
      </w:r>
      <w:r w:rsidRPr="003C7E20">
        <w:rPr>
          <w:rFonts w:ascii="Times New Roman" w:hAnsi="Times New Roman"/>
          <w:b/>
        </w:rPr>
        <w:tab/>
        <w:t xml:space="preserve">Overview </w:t>
      </w:r>
    </w:p>
    <w:p w:rsidR="00880F48" w:rsidRDefault="00B40D70" w:rsidP="00B40D70">
      <w:pPr>
        <w:rPr>
          <w:rFonts w:ascii="Times New Roman" w:hAnsi="Times New Roman"/>
        </w:rPr>
      </w:pPr>
      <w:r w:rsidRPr="003C7E20">
        <w:rPr>
          <w:rFonts w:ascii="Times New Roman" w:hAnsi="Times New Roman"/>
        </w:rPr>
        <w:tab/>
        <w:t>A.</w:t>
      </w:r>
      <w:r w:rsidRPr="003C7E20">
        <w:rPr>
          <w:rFonts w:ascii="Times New Roman" w:hAnsi="Times New Roman"/>
        </w:rPr>
        <w:tab/>
        <w:t>Brief Summary and Project Period</w:t>
      </w:r>
    </w:p>
    <w:p w:rsidR="00B40D70" w:rsidRPr="003C7E20" w:rsidRDefault="00880F48" w:rsidP="00880F48">
      <w:pPr>
        <w:ind w:left="1440"/>
        <w:rPr>
          <w:rFonts w:ascii="Times New Roman" w:hAnsi="Times New Roman"/>
          <w:b/>
          <w:bCs/>
          <w:color w:val="FF0000"/>
        </w:rPr>
      </w:pPr>
      <w:r>
        <w:rPr>
          <w:rFonts w:ascii="Times New Roman" w:hAnsi="Times New Roman"/>
        </w:rPr>
        <w:t xml:space="preserve">Survey the distributions and abundances of pelagic fish stocks, their prey, and their biotic and abiotic environments in the area of the California Current between San Francisco, California and San Diego, California during the period of </w:t>
      </w:r>
      <w:r w:rsidR="00A3207A">
        <w:rPr>
          <w:rFonts w:ascii="Times New Roman" w:hAnsi="Times New Roman"/>
        </w:rPr>
        <w:t>February 1</w:t>
      </w:r>
      <w:r w:rsidR="00141B6F">
        <w:rPr>
          <w:rFonts w:ascii="Times New Roman" w:hAnsi="Times New Roman"/>
        </w:rPr>
        <w:t xml:space="preserve"> </w:t>
      </w:r>
      <w:r>
        <w:rPr>
          <w:rFonts w:ascii="Times New Roman" w:hAnsi="Times New Roman"/>
        </w:rPr>
        <w:t xml:space="preserve">to </w:t>
      </w:r>
      <w:r w:rsidR="001160CA">
        <w:rPr>
          <w:rFonts w:ascii="Times New Roman" w:hAnsi="Times New Roman"/>
        </w:rPr>
        <w:t>February</w:t>
      </w:r>
      <w:r w:rsidR="00D712CE">
        <w:rPr>
          <w:rFonts w:ascii="Times New Roman" w:hAnsi="Times New Roman"/>
        </w:rPr>
        <w:t xml:space="preserve"> </w:t>
      </w:r>
      <w:r w:rsidR="002C27AB">
        <w:rPr>
          <w:rFonts w:ascii="Times New Roman" w:hAnsi="Times New Roman"/>
        </w:rPr>
        <w:t>1</w:t>
      </w:r>
      <w:r w:rsidR="00951FC8">
        <w:rPr>
          <w:rFonts w:ascii="Times New Roman" w:hAnsi="Times New Roman"/>
        </w:rPr>
        <w:t>1</w:t>
      </w:r>
      <w:r w:rsidR="002C27AB">
        <w:rPr>
          <w:rFonts w:ascii="Times New Roman" w:hAnsi="Times New Roman"/>
        </w:rPr>
        <w:t>,</w:t>
      </w:r>
      <w:r>
        <w:rPr>
          <w:rFonts w:ascii="Times New Roman" w:hAnsi="Times New Roman"/>
        </w:rPr>
        <w:t xml:space="preserve"> 201</w:t>
      </w:r>
      <w:r w:rsidR="001160CA">
        <w:rPr>
          <w:rFonts w:ascii="Times New Roman" w:hAnsi="Times New Roman"/>
        </w:rPr>
        <w:t>8</w:t>
      </w:r>
      <w:r>
        <w:rPr>
          <w:rFonts w:ascii="Times New Roman" w:hAnsi="Times New Roman"/>
        </w:rPr>
        <w:t>.</w:t>
      </w:r>
      <w:r w:rsidR="00B40D70" w:rsidRPr="003C7E20">
        <w:rPr>
          <w:rFonts w:ascii="Times New Roman" w:hAnsi="Times New Roman"/>
        </w:rPr>
        <w:t xml:space="preserve"> </w:t>
      </w:r>
    </w:p>
    <w:p w:rsidR="00CE1200" w:rsidRPr="007F73A0" w:rsidRDefault="00B40D70" w:rsidP="00CE1200">
      <w:pPr>
        <w:rPr>
          <w:rFonts w:ascii="Times New Roman" w:hAnsi="Times New Roman"/>
          <w:b/>
          <w:bCs/>
          <w:color w:val="FF0000"/>
        </w:rPr>
      </w:pPr>
      <w:r w:rsidRPr="003C7E20">
        <w:rPr>
          <w:rFonts w:ascii="Times New Roman" w:hAnsi="Times New Roman"/>
          <w:bCs/>
        </w:rPr>
        <w:tab/>
        <w:t>B.</w:t>
      </w:r>
      <w:r w:rsidRPr="003C7E20">
        <w:rPr>
          <w:rFonts w:ascii="Times New Roman" w:hAnsi="Times New Roman"/>
          <w:bCs/>
        </w:rPr>
        <w:tab/>
      </w:r>
      <w:r w:rsidR="00CE1200">
        <w:rPr>
          <w:rFonts w:ascii="Times New Roman" w:hAnsi="Times New Roman"/>
          <w:bCs/>
        </w:rPr>
        <w:t>Days at Sea (DAS)</w:t>
      </w:r>
      <w:r w:rsidR="00CE1200" w:rsidRPr="007F73A0">
        <w:rPr>
          <w:rFonts w:ascii="Times New Roman" w:hAnsi="Times New Roman"/>
          <w:bCs/>
        </w:rPr>
        <w:t xml:space="preserve"> </w:t>
      </w:r>
      <w:r w:rsidR="00CE1200" w:rsidRPr="007F73A0">
        <w:rPr>
          <w:rFonts w:ascii="Times New Roman" w:hAnsi="Times New Roman"/>
          <w:b/>
          <w:bCs/>
          <w:color w:val="FF0000"/>
        </w:rPr>
        <w:t xml:space="preserve"> </w:t>
      </w:r>
    </w:p>
    <w:p w:rsidR="00411957" w:rsidRDefault="00CE1200" w:rsidP="00CE1200">
      <w:pPr>
        <w:ind w:left="1440"/>
        <w:rPr>
          <w:rFonts w:ascii="Times New Roman" w:hAnsi="Times New Roman"/>
          <w:bCs/>
        </w:rPr>
      </w:pPr>
      <w:r w:rsidRPr="007F73A0">
        <w:rPr>
          <w:rFonts w:ascii="Times New Roman" w:hAnsi="Times New Roman"/>
          <w:bCs/>
        </w:rPr>
        <w:t xml:space="preserve">Of the </w:t>
      </w:r>
      <w:r w:rsidR="00951FC8">
        <w:rPr>
          <w:rFonts w:ascii="Times New Roman" w:hAnsi="Times New Roman"/>
          <w:bCs/>
        </w:rPr>
        <w:t>1</w:t>
      </w:r>
      <w:r w:rsidR="007639D7">
        <w:rPr>
          <w:rFonts w:ascii="Times New Roman" w:hAnsi="Times New Roman"/>
          <w:bCs/>
        </w:rPr>
        <w:t>1</w:t>
      </w:r>
      <w:r>
        <w:rPr>
          <w:rFonts w:ascii="Times New Roman" w:hAnsi="Times New Roman"/>
          <w:bCs/>
        </w:rPr>
        <w:t xml:space="preserve"> </w:t>
      </w:r>
      <w:r w:rsidR="00B84DE4">
        <w:rPr>
          <w:rFonts w:ascii="Times New Roman" w:hAnsi="Times New Roman"/>
          <w:bCs/>
        </w:rPr>
        <w:t>DAS scheduled for this project</w:t>
      </w:r>
      <w:r w:rsidRPr="007F73A0">
        <w:rPr>
          <w:rFonts w:ascii="Times New Roman" w:hAnsi="Times New Roman"/>
          <w:bCs/>
        </w:rPr>
        <w:t xml:space="preserve">, </w:t>
      </w:r>
      <w:r w:rsidR="00951FC8">
        <w:rPr>
          <w:rFonts w:ascii="Times New Roman" w:hAnsi="Times New Roman"/>
          <w:bCs/>
        </w:rPr>
        <w:t>1</w:t>
      </w:r>
      <w:r w:rsidR="007639D7">
        <w:rPr>
          <w:rFonts w:ascii="Times New Roman" w:hAnsi="Times New Roman"/>
          <w:bCs/>
        </w:rPr>
        <w:t>1</w:t>
      </w:r>
      <w:r w:rsidR="00260957">
        <w:rPr>
          <w:rFonts w:ascii="Times New Roman" w:hAnsi="Times New Roman"/>
          <w:bCs/>
        </w:rPr>
        <w:t xml:space="preserve"> </w:t>
      </w:r>
      <w:r w:rsidR="00D712CE">
        <w:rPr>
          <w:rFonts w:ascii="Times New Roman" w:hAnsi="Times New Roman"/>
          <w:bCs/>
        </w:rPr>
        <w:t xml:space="preserve">are </w:t>
      </w:r>
      <w:r w:rsidR="00744B2A">
        <w:rPr>
          <w:rFonts w:ascii="Times New Roman" w:hAnsi="Times New Roman"/>
          <w:bCs/>
        </w:rPr>
        <w:t>funded by a Line Office Allocation</w:t>
      </w:r>
      <w:r w:rsidRPr="007F73A0">
        <w:rPr>
          <w:rFonts w:ascii="Times New Roman" w:hAnsi="Times New Roman"/>
          <w:bCs/>
        </w:rPr>
        <w:t xml:space="preserve">.  This project is estimated to exhibit a </w:t>
      </w:r>
      <w:r w:rsidR="00411957">
        <w:rPr>
          <w:rFonts w:ascii="Times New Roman" w:hAnsi="Times New Roman"/>
          <w:bCs/>
        </w:rPr>
        <w:t>High</w:t>
      </w:r>
      <w:r w:rsidRPr="007F73A0">
        <w:rPr>
          <w:rFonts w:ascii="Times New Roman" w:hAnsi="Times New Roman"/>
          <w:bCs/>
        </w:rPr>
        <w:t xml:space="preserve"> Operational Tempo.</w:t>
      </w:r>
    </w:p>
    <w:p w:rsidR="00B40D70" w:rsidRDefault="00B40D70" w:rsidP="00411957">
      <w:pPr>
        <w:ind w:firstLine="720"/>
        <w:rPr>
          <w:rFonts w:ascii="Times New Roman" w:hAnsi="Times New Roman"/>
        </w:rPr>
      </w:pPr>
      <w:r w:rsidRPr="003C7E20">
        <w:rPr>
          <w:rFonts w:ascii="Times New Roman" w:hAnsi="Times New Roman"/>
        </w:rPr>
        <w:t>C.</w:t>
      </w:r>
      <w:r w:rsidRPr="003C7E20">
        <w:rPr>
          <w:rFonts w:ascii="Times New Roman" w:hAnsi="Times New Roman"/>
        </w:rPr>
        <w:tab/>
        <w:t xml:space="preserve">Operating Area </w:t>
      </w:r>
    </w:p>
    <w:p w:rsidR="008B7F6B" w:rsidRDefault="008B7F6B" w:rsidP="008F747F">
      <w:pPr>
        <w:ind w:left="1440"/>
        <w:rPr>
          <w:rFonts w:ascii="Times New Roman" w:hAnsi="Times New Roman"/>
        </w:rPr>
      </w:pPr>
      <w:r>
        <w:rPr>
          <w:rFonts w:ascii="Times New Roman" w:hAnsi="Times New Roman"/>
        </w:rPr>
        <w:t xml:space="preserve">The area covered during this survey will </w:t>
      </w:r>
      <w:r w:rsidR="00E80741">
        <w:rPr>
          <w:rFonts w:ascii="Times New Roman" w:hAnsi="Times New Roman"/>
        </w:rPr>
        <w:t xml:space="preserve">be </w:t>
      </w:r>
      <w:r>
        <w:rPr>
          <w:rFonts w:ascii="Times New Roman" w:hAnsi="Times New Roman"/>
        </w:rPr>
        <w:t xml:space="preserve">from San Diego to San Francisco and extend </w:t>
      </w:r>
      <w:r>
        <w:rPr>
          <w:rFonts w:ascii="Times New Roman" w:hAnsi="Times New Roman"/>
        </w:rPr>
        <w:tab/>
        <w:t>approximately 200 miles offshore</w:t>
      </w:r>
      <w:r w:rsidR="00861115">
        <w:rPr>
          <w:rFonts w:ascii="Times New Roman" w:hAnsi="Times New Roman"/>
        </w:rPr>
        <w:t xml:space="preserve"> (please see appendices </w:t>
      </w:r>
      <w:r w:rsidR="00D84351">
        <w:rPr>
          <w:rFonts w:ascii="Times New Roman" w:hAnsi="Times New Roman"/>
        </w:rPr>
        <w:t>1b</w:t>
      </w:r>
      <w:r w:rsidR="00861115">
        <w:rPr>
          <w:rFonts w:ascii="Times New Roman" w:hAnsi="Times New Roman"/>
        </w:rPr>
        <w:t xml:space="preserve"> &amp; </w:t>
      </w:r>
      <w:r w:rsidR="00D84351">
        <w:rPr>
          <w:rFonts w:ascii="Times New Roman" w:hAnsi="Times New Roman"/>
        </w:rPr>
        <w:t>2a</w:t>
      </w:r>
      <w:r w:rsidR="00861115">
        <w:rPr>
          <w:rFonts w:ascii="Times New Roman" w:hAnsi="Times New Roman"/>
        </w:rPr>
        <w:t>)</w:t>
      </w:r>
      <w:r>
        <w:rPr>
          <w:rFonts w:ascii="Times New Roman" w:hAnsi="Times New Roman"/>
        </w:rPr>
        <w:t>.</w:t>
      </w:r>
    </w:p>
    <w:p w:rsidR="00B40D70" w:rsidRDefault="008B7F6B" w:rsidP="00B40D70">
      <w:pPr>
        <w:rPr>
          <w:rFonts w:ascii="Times New Roman" w:hAnsi="Times New Roman"/>
        </w:rPr>
      </w:pPr>
      <w:r>
        <w:rPr>
          <w:rFonts w:ascii="Times New Roman" w:hAnsi="Times New Roman"/>
        </w:rPr>
        <w:tab/>
      </w:r>
      <w:r w:rsidR="00B40D70" w:rsidRPr="003C7E20">
        <w:rPr>
          <w:rFonts w:ascii="Times New Roman" w:hAnsi="Times New Roman"/>
        </w:rPr>
        <w:t>D.</w:t>
      </w:r>
      <w:r w:rsidR="00B40D70" w:rsidRPr="003C7E20">
        <w:rPr>
          <w:rFonts w:ascii="Times New Roman" w:hAnsi="Times New Roman"/>
        </w:rPr>
        <w:tab/>
        <w:t xml:space="preserve">Summary of Objectives </w:t>
      </w:r>
    </w:p>
    <w:p w:rsidR="001F4CB0" w:rsidRPr="001F4CB0" w:rsidRDefault="001F4CB0" w:rsidP="001F4CB0">
      <w:pPr>
        <w:ind w:left="1440"/>
        <w:rPr>
          <w:rFonts w:ascii="Times New Roman" w:eastAsia="Times New Roman" w:hAnsi="Times New Roman"/>
        </w:rPr>
      </w:pPr>
      <w:r w:rsidRPr="001F4CB0">
        <w:rPr>
          <w:rFonts w:ascii="Times New Roman" w:eastAsia="Times New Roman" w:hAnsi="Times New Roman"/>
        </w:rPr>
        <w:t>Survey the distributions and abundances of pelagic fish stocks, their prey, and their biotic and abiotic environments in the area of the California Current between San Francisco, California</w:t>
      </w:r>
      <w:r>
        <w:rPr>
          <w:rFonts w:ascii="Times New Roman" w:eastAsia="Times New Roman" w:hAnsi="Times New Roman"/>
        </w:rPr>
        <w:t xml:space="preserve"> and San Diego, California.</w:t>
      </w:r>
    </w:p>
    <w:p w:rsidR="00D21F7E" w:rsidRDefault="001F4CB0" w:rsidP="001F4CB0">
      <w:pPr>
        <w:spacing w:after="0" w:line="240" w:lineRule="auto"/>
        <w:ind w:left="1440"/>
        <w:rPr>
          <w:rFonts w:ascii="Times New Roman" w:eastAsia="Times New Roman" w:hAnsi="Times New Roman"/>
        </w:rPr>
      </w:pPr>
      <w:r w:rsidRPr="001F4CB0">
        <w:rPr>
          <w:rFonts w:ascii="Times New Roman" w:eastAsia="Times New Roman" w:hAnsi="Times New Roman"/>
        </w:rPr>
        <w:t xml:space="preserve">The following are specific objectives for </w:t>
      </w:r>
      <w:r w:rsidR="007464F1">
        <w:rPr>
          <w:rFonts w:ascii="Times New Roman" w:eastAsia="Times New Roman" w:hAnsi="Times New Roman"/>
        </w:rPr>
        <w:t>the w</w:t>
      </w:r>
      <w:r w:rsidR="00D21F7E">
        <w:rPr>
          <w:rFonts w:ascii="Times New Roman" w:eastAsia="Times New Roman" w:hAnsi="Times New Roman"/>
        </w:rPr>
        <w:t>inter CalCOFI.</w:t>
      </w:r>
    </w:p>
    <w:p w:rsidR="001F4CB0" w:rsidRPr="001F4CB0" w:rsidRDefault="00D21F7E" w:rsidP="001F4CB0">
      <w:pPr>
        <w:spacing w:after="0" w:line="240" w:lineRule="auto"/>
        <w:ind w:left="1440"/>
        <w:rPr>
          <w:rFonts w:ascii="Times New Roman" w:eastAsia="Times New Roman" w:hAnsi="Times New Roman"/>
          <w:b/>
        </w:rPr>
      </w:pPr>
      <w:r w:rsidRPr="001F4CB0">
        <w:rPr>
          <w:rFonts w:ascii="Times New Roman" w:eastAsia="Times New Roman" w:hAnsi="Times New Roman"/>
          <w:b/>
        </w:rPr>
        <w:t xml:space="preserve"> </w:t>
      </w:r>
    </w:p>
    <w:p w:rsidR="001F4CB0" w:rsidRPr="001F4CB0" w:rsidRDefault="001F4CB0" w:rsidP="001F4CB0">
      <w:pPr>
        <w:spacing w:after="0" w:line="240" w:lineRule="auto"/>
        <w:ind w:left="1440"/>
        <w:rPr>
          <w:rFonts w:ascii="Times New Roman" w:eastAsia="Times New Roman" w:hAnsi="Times New Roman"/>
        </w:rPr>
      </w:pPr>
      <w:r w:rsidRPr="001F4CB0">
        <w:rPr>
          <w:rFonts w:ascii="Times New Roman" w:eastAsia="Times New Roman" w:hAnsi="Times New Roman"/>
        </w:rPr>
        <w:t>I.</w:t>
      </w:r>
      <w:r>
        <w:rPr>
          <w:rFonts w:ascii="Times New Roman" w:eastAsia="Times New Roman" w:hAnsi="Times New Roman"/>
        </w:rPr>
        <w:t>D</w:t>
      </w:r>
      <w:r w:rsidRPr="001F4CB0">
        <w:rPr>
          <w:rFonts w:ascii="Times New Roman" w:eastAsia="Times New Roman" w:hAnsi="Times New Roman"/>
        </w:rPr>
        <w:t xml:space="preserve">.1. Continuously sample pelagic fish eggs using the Continuous Underway Fish Egg Sampler (CUFES). The data will be used to estimate the distributions and abundances of spawning </w:t>
      </w:r>
      <w:r w:rsidR="00D21F7E">
        <w:rPr>
          <w:rFonts w:ascii="Times New Roman" w:eastAsia="Times New Roman" w:hAnsi="Times New Roman"/>
        </w:rPr>
        <w:t>hake, anchovy,</w:t>
      </w:r>
      <w:r w:rsidRPr="001F4CB0">
        <w:rPr>
          <w:rFonts w:ascii="Times New Roman" w:eastAsia="Times New Roman" w:hAnsi="Times New Roman"/>
        </w:rPr>
        <w:t xml:space="preserve"> mackerel</w:t>
      </w:r>
      <w:r w:rsidR="00D21F7E">
        <w:rPr>
          <w:rFonts w:ascii="Times New Roman" w:eastAsia="Times New Roman" w:hAnsi="Times New Roman"/>
        </w:rPr>
        <w:t>, and early spawning Pacific sardine</w:t>
      </w:r>
      <w:r w:rsidRPr="001F4CB0">
        <w:rPr>
          <w:rFonts w:ascii="Times New Roman" w:eastAsia="Times New Roman" w:hAnsi="Times New Roman"/>
        </w:rPr>
        <w:t>.</w:t>
      </w:r>
    </w:p>
    <w:p w:rsidR="001F4CB0" w:rsidRPr="001F4CB0" w:rsidRDefault="001F4CB0" w:rsidP="001F4CB0">
      <w:pPr>
        <w:spacing w:after="0" w:line="240" w:lineRule="auto"/>
        <w:ind w:left="1440"/>
        <w:rPr>
          <w:rFonts w:ascii="Times New Roman" w:eastAsia="Times New Roman" w:hAnsi="Times New Roman"/>
        </w:rPr>
      </w:pPr>
    </w:p>
    <w:p w:rsidR="001F4CB0" w:rsidRDefault="001F4CB0" w:rsidP="001F4CB0">
      <w:pPr>
        <w:spacing w:after="0" w:line="240" w:lineRule="auto"/>
        <w:ind w:left="1440"/>
        <w:rPr>
          <w:rFonts w:ascii="Times New Roman" w:eastAsia="Times New Roman" w:hAnsi="Times New Roman"/>
        </w:rPr>
      </w:pPr>
      <w:r w:rsidRPr="001F4CB0">
        <w:rPr>
          <w:rFonts w:ascii="Times New Roman" w:eastAsia="Times New Roman" w:hAnsi="Times New Roman"/>
        </w:rPr>
        <w:t>I.</w:t>
      </w:r>
      <w:r>
        <w:rPr>
          <w:rFonts w:ascii="Times New Roman" w:eastAsia="Times New Roman" w:hAnsi="Times New Roman"/>
        </w:rPr>
        <w:t>D</w:t>
      </w:r>
      <w:r w:rsidRPr="001F4CB0">
        <w:rPr>
          <w:rFonts w:ascii="Times New Roman" w:eastAsia="Times New Roman" w:hAnsi="Times New Roman"/>
        </w:rPr>
        <w:t>.2. Continuously sample multi-frequency acoustic backscatter using the Simrad EK60</w:t>
      </w:r>
      <w:r w:rsidR="001F59C3">
        <w:rPr>
          <w:rFonts w:ascii="Times New Roman" w:eastAsia="Times New Roman" w:hAnsi="Times New Roman"/>
        </w:rPr>
        <w:t xml:space="preserve"> and the Simrad ME70</w:t>
      </w:r>
      <w:r w:rsidRPr="001F4CB0">
        <w:rPr>
          <w:rFonts w:ascii="Times New Roman" w:eastAsia="Times New Roman" w:hAnsi="Times New Roman"/>
        </w:rPr>
        <w:t>. The data will be used to estimate the distributions and abundances of coastal pelagic fishes (e.g., sardine, anchovy, and mackerel), and krill species.</w:t>
      </w:r>
    </w:p>
    <w:p w:rsidR="00D712CE" w:rsidRPr="001F4CB0" w:rsidRDefault="00D712CE" w:rsidP="001F4CB0">
      <w:pPr>
        <w:spacing w:after="0" w:line="240" w:lineRule="auto"/>
        <w:ind w:left="1440"/>
        <w:rPr>
          <w:rFonts w:ascii="Times New Roman" w:eastAsia="Times New Roman" w:hAnsi="Times New Roman"/>
        </w:rPr>
      </w:pPr>
    </w:p>
    <w:p w:rsidR="001F4CB0" w:rsidRPr="001F4CB0" w:rsidRDefault="001F4CB0" w:rsidP="001F4CB0">
      <w:pPr>
        <w:spacing w:after="0" w:line="240" w:lineRule="auto"/>
        <w:ind w:left="1440"/>
        <w:rPr>
          <w:rFonts w:ascii="Times New Roman" w:eastAsia="Times New Roman" w:hAnsi="Times New Roman"/>
        </w:rPr>
      </w:pPr>
      <w:r w:rsidRPr="001F4CB0">
        <w:rPr>
          <w:rFonts w:ascii="Times New Roman" w:eastAsia="Times New Roman" w:hAnsi="Times New Roman"/>
        </w:rPr>
        <w:t>I.</w:t>
      </w:r>
      <w:r>
        <w:rPr>
          <w:rFonts w:ascii="Times New Roman" w:eastAsia="Times New Roman" w:hAnsi="Times New Roman"/>
        </w:rPr>
        <w:t>D</w:t>
      </w:r>
      <w:r w:rsidRPr="001F4CB0">
        <w:rPr>
          <w:rFonts w:ascii="Times New Roman" w:eastAsia="Times New Roman" w:hAnsi="Times New Roman"/>
        </w:rPr>
        <w:t xml:space="preserve">.3. Continuously sample sea-surface temperature, salinity, and chlorophyll-a using a </w:t>
      </w:r>
      <w:r w:rsidR="001B595C" w:rsidRPr="001F4CB0">
        <w:rPr>
          <w:rFonts w:ascii="Times New Roman" w:eastAsia="Times New Roman" w:hAnsi="Times New Roman"/>
        </w:rPr>
        <w:t>thermosalino</w:t>
      </w:r>
      <w:r w:rsidR="001B595C">
        <w:rPr>
          <w:rFonts w:ascii="Times New Roman" w:eastAsia="Times New Roman" w:hAnsi="Times New Roman"/>
        </w:rPr>
        <w:t>meter</w:t>
      </w:r>
      <w:r w:rsidR="001B595C" w:rsidRPr="001F4CB0">
        <w:rPr>
          <w:rFonts w:ascii="Times New Roman" w:eastAsia="Times New Roman" w:hAnsi="Times New Roman"/>
        </w:rPr>
        <w:t xml:space="preserve"> </w:t>
      </w:r>
      <w:r w:rsidRPr="001F4CB0">
        <w:rPr>
          <w:rFonts w:ascii="Times New Roman" w:eastAsia="Times New Roman" w:hAnsi="Times New Roman"/>
        </w:rPr>
        <w:t>and fluorometer. These data will be used to estimate the physical oceanographic habitats for target species.</w:t>
      </w:r>
    </w:p>
    <w:p w:rsidR="001F4CB0" w:rsidRPr="001F4CB0" w:rsidRDefault="001F4CB0" w:rsidP="001F4CB0">
      <w:pPr>
        <w:spacing w:after="0" w:line="240" w:lineRule="auto"/>
        <w:rPr>
          <w:rFonts w:ascii="Times New Roman" w:eastAsia="Times New Roman" w:hAnsi="Times New Roman"/>
          <w:b/>
        </w:rPr>
      </w:pPr>
    </w:p>
    <w:p w:rsidR="001F4CB0" w:rsidRPr="001F4CB0" w:rsidRDefault="001F4CB0" w:rsidP="001F4CB0">
      <w:pPr>
        <w:spacing w:after="0" w:line="240" w:lineRule="auto"/>
        <w:ind w:left="1440"/>
        <w:rPr>
          <w:rFonts w:ascii="Times New Roman" w:eastAsia="Times New Roman" w:hAnsi="Times New Roman"/>
        </w:rPr>
      </w:pPr>
      <w:r w:rsidRPr="001F4CB0">
        <w:rPr>
          <w:rFonts w:ascii="Times New Roman" w:eastAsia="Times New Roman" w:hAnsi="Times New Roman"/>
        </w:rPr>
        <w:t>I.</w:t>
      </w:r>
      <w:r>
        <w:rPr>
          <w:rFonts w:ascii="Times New Roman" w:eastAsia="Times New Roman" w:hAnsi="Times New Roman"/>
        </w:rPr>
        <w:t>D</w:t>
      </w:r>
      <w:r w:rsidRPr="001F4CB0">
        <w:rPr>
          <w:rFonts w:ascii="Times New Roman" w:eastAsia="Times New Roman" w:hAnsi="Times New Roman"/>
        </w:rPr>
        <w:t xml:space="preserve">.4. Continuously sample air temperature, barometric pressure, and wind speed and direction using an integrated weather station. </w:t>
      </w:r>
    </w:p>
    <w:p w:rsidR="001F4CB0" w:rsidRPr="001F4CB0" w:rsidRDefault="001F4CB0" w:rsidP="001F4CB0">
      <w:pPr>
        <w:spacing w:after="0" w:line="240" w:lineRule="auto"/>
        <w:ind w:left="1440"/>
        <w:rPr>
          <w:rFonts w:ascii="Times New Roman" w:eastAsia="Times New Roman" w:hAnsi="Times New Roman"/>
        </w:rPr>
      </w:pPr>
    </w:p>
    <w:p w:rsidR="001F4CB0" w:rsidRPr="001F4CB0" w:rsidRDefault="001F4CB0" w:rsidP="001F4CB0">
      <w:pPr>
        <w:spacing w:after="0" w:line="240" w:lineRule="auto"/>
        <w:ind w:left="1440"/>
        <w:rPr>
          <w:rFonts w:ascii="Times New Roman" w:eastAsia="Times New Roman" w:hAnsi="Times New Roman"/>
        </w:rPr>
      </w:pPr>
      <w:r w:rsidRPr="001F4CB0">
        <w:rPr>
          <w:rFonts w:ascii="Times New Roman" w:eastAsia="Times New Roman" w:hAnsi="Times New Roman"/>
        </w:rPr>
        <w:t>I.</w:t>
      </w:r>
      <w:r>
        <w:rPr>
          <w:rFonts w:ascii="Times New Roman" w:eastAsia="Times New Roman" w:hAnsi="Times New Roman"/>
        </w:rPr>
        <w:t>D</w:t>
      </w:r>
      <w:r w:rsidRPr="001F4CB0">
        <w:rPr>
          <w:rFonts w:ascii="Times New Roman" w:eastAsia="Times New Roman" w:hAnsi="Times New Roman"/>
        </w:rPr>
        <w:t>.5. Sample profiles of seawater temperature, salinity, chlorophyll-</w:t>
      </w:r>
      <w:r w:rsidRPr="00EA7557">
        <w:rPr>
          <w:rFonts w:ascii="Times New Roman" w:eastAsia="Times New Roman" w:hAnsi="Times New Roman"/>
          <w:i/>
        </w:rPr>
        <w:t>a</w:t>
      </w:r>
      <w:r w:rsidRPr="001F4CB0">
        <w:rPr>
          <w:rFonts w:ascii="Times New Roman" w:eastAsia="Times New Roman" w:hAnsi="Times New Roman"/>
        </w:rPr>
        <w:t xml:space="preserve">, nutrients, and phytoplankton using a CTD with water-sampling rosette and other instruments at prescribed stations. Measurements of extracted chlorophyll and phaeophytin will be obtained with a fluorometer.  Nutrients will be measured with an auto-analyzer. </w:t>
      </w:r>
    </w:p>
    <w:p w:rsidR="001F4CB0" w:rsidRPr="001F4CB0" w:rsidRDefault="001F4CB0" w:rsidP="001F4CB0">
      <w:pPr>
        <w:spacing w:after="0" w:line="240" w:lineRule="auto"/>
        <w:ind w:left="1440"/>
        <w:rPr>
          <w:rFonts w:ascii="Times New Roman" w:eastAsia="Times New Roman" w:hAnsi="Times New Roman"/>
        </w:rPr>
      </w:pPr>
    </w:p>
    <w:p w:rsidR="001F4CB0" w:rsidRPr="001F4CB0" w:rsidRDefault="001F4CB0" w:rsidP="001F4CB0">
      <w:pPr>
        <w:spacing w:after="0" w:line="240" w:lineRule="auto"/>
        <w:ind w:left="1440"/>
        <w:rPr>
          <w:rFonts w:ascii="Times New Roman" w:eastAsia="Times New Roman" w:hAnsi="Times New Roman"/>
        </w:rPr>
      </w:pPr>
      <w:r w:rsidRPr="001F4CB0">
        <w:rPr>
          <w:rFonts w:ascii="Times New Roman" w:eastAsia="Times New Roman" w:hAnsi="Times New Roman"/>
        </w:rPr>
        <w:t>I.</w:t>
      </w:r>
      <w:r>
        <w:rPr>
          <w:rFonts w:ascii="Times New Roman" w:eastAsia="Times New Roman" w:hAnsi="Times New Roman"/>
        </w:rPr>
        <w:t>D</w:t>
      </w:r>
      <w:r w:rsidRPr="001F4CB0">
        <w:rPr>
          <w:rFonts w:ascii="Times New Roman" w:eastAsia="Times New Roman" w:hAnsi="Times New Roman"/>
        </w:rPr>
        <w:t>.6. Sample the light intensity in the photic zone</w:t>
      </w:r>
      <w:r w:rsidR="00C64DBB">
        <w:rPr>
          <w:rFonts w:ascii="Times New Roman" w:eastAsia="Times New Roman" w:hAnsi="Times New Roman"/>
        </w:rPr>
        <w:t xml:space="preserve"> using a standard secchi disk</w:t>
      </w:r>
      <w:r w:rsidR="00864BA7">
        <w:rPr>
          <w:rFonts w:ascii="Times New Roman" w:eastAsia="Times New Roman" w:hAnsi="Times New Roman"/>
        </w:rPr>
        <w:t xml:space="preserve"> </w:t>
      </w:r>
      <w:r w:rsidRPr="001F4CB0">
        <w:rPr>
          <w:rFonts w:ascii="Times New Roman" w:eastAsia="Times New Roman" w:hAnsi="Times New Roman"/>
        </w:rPr>
        <w:t xml:space="preserve">in conjunction with a daytime CTD station. </w:t>
      </w:r>
    </w:p>
    <w:p w:rsidR="001F4CB0" w:rsidRPr="001F4CB0" w:rsidRDefault="001F4CB0" w:rsidP="001F4CB0">
      <w:pPr>
        <w:spacing w:after="0" w:line="240" w:lineRule="auto"/>
        <w:ind w:left="1440"/>
        <w:rPr>
          <w:rFonts w:ascii="Times New Roman" w:eastAsia="Times New Roman" w:hAnsi="Times New Roman"/>
          <w:color w:val="C00000"/>
        </w:rPr>
      </w:pPr>
    </w:p>
    <w:p w:rsidR="001F4CB0" w:rsidRPr="001F4CB0" w:rsidRDefault="001F4CB0" w:rsidP="001F4CB0">
      <w:pPr>
        <w:spacing w:after="0" w:line="240" w:lineRule="auto"/>
        <w:ind w:left="1440"/>
        <w:rPr>
          <w:rFonts w:ascii="Times New Roman" w:eastAsia="Times New Roman" w:hAnsi="Times New Roman"/>
        </w:rPr>
      </w:pPr>
      <w:r w:rsidRPr="001F4CB0">
        <w:rPr>
          <w:rFonts w:ascii="Times New Roman" w:eastAsia="Times New Roman" w:hAnsi="Times New Roman"/>
        </w:rPr>
        <w:lastRenderedPageBreak/>
        <w:t>I.</w:t>
      </w:r>
      <w:r>
        <w:rPr>
          <w:rFonts w:ascii="Times New Roman" w:eastAsia="Times New Roman" w:hAnsi="Times New Roman"/>
        </w:rPr>
        <w:t>D</w:t>
      </w:r>
      <w:r w:rsidRPr="001F4CB0">
        <w:rPr>
          <w:rFonts w:ascii="Times New Roman" w:eastAsia="Times New Roman" w:hAnsi="Times New Roman"/>
        </w:rPr>
        <w:t>.7. Sample plankton using a CalBOBL (CalCOFI Bongo Oblique) at prescribed stations. These data will be used to estimate the distributions and abundances of ichthyoplankton and zooplankton species.</w:t>
      </w:r>
    </w:p>
    <w:p w:rsidR="001F4CB0" w:rsidRPr="001F4CB0" w:rsidRDefault="001F4CB0" w:rsidP="001F4CB0">
      <w:pPr>
        <w:spacing w:after="0" w:line="240" w:lineRule="auto"/>
        <w:ind w:left="1440"/>
        <w:rPr>
          <w:rFonts w:ascii="Times New Roman" w:eastAsia="Times New Roman" w:hAnsi="Times New Roman"/>
        </w:rPr>
      </w:pPr>
    </w:p>
    <w:p w:rsidR="001F4CB0" w:rsidRPr="001F4CB0" w:rsidRDefault="001F4CB0" w:rsidP="001F4CB0">
      <w:pPr>
        <w:spacing w:after="0" w:line="240" w:lineRule="auto"/>
        <w:ind w:left="1440"/>
        <w:rPr>
          <w:rFonts w:ascii="Times New Roman" w:eastAsia="Times New Roman" w:hAnsi="Times New Roman"/>
        </w:rPr>
      </w:pPr>
      <w:r w:rsidRPr="001F4CB0">
        <w:rPr>
          <w:rFonts w:ascii="Times New Roman" w:eastAsia="Times New Roman" w:hAnsi="Times New Roman"/>
        </w:rPr>
        <w:t>I.</w:t>
      </w:r>
      <w:r>
        <w:rPr>
          <w:rFonts w:ascii="Times New Roman" w:eastAsia="Times New Roman" w:hAnsi="Times New Roman"/>
        </w:rPr>
        <w:t>D</w:t>
      </w:r>
      <w:r w:rsidRPr="001F4CB0">
        <w:rPr>
          <w:rFonts w:ascii="Times New Roman" w:eastAsia="Times New Roman" w:hAnsi="Times New Roman"/>
        </w:rPr>
        <w:t>.8. Sample plankton using a Manta (neuston) net at prescribed stations. These data will be used to estimate the distributions and abundances of ichthyoplankton species.</w:t>
      </w:r>
    </w:p>
    <w:p w:rsidR="001F4CB0" w:rsidRPr="001F4CB0" w:rsidRDefault="001F4CB0" w:rsidP="001F4CB0">
      <w:pPr>
        <w:spacing w:after="0" w:line="240" w:lineRule="auto"/>
        <w:rPr>
          <w:rFonts w:ascii="Times New Roman" w:eastAsia="Times New Roman" w:hAnsi="Times New Roman"/>
        </w:rPr>
      </w:pPr>
    </w:p>
    <w:p w:rsidR="001F4CB0" w:rsidRPr="001F4CB0" w:rsidRDefault="001F4CB0" w:rsidP="001F4CB0">
      <w:pPr>
        <w:spacing w:after="0" w:line="240" w:lineRule="auto"/>
        <w:ind w:left="1440"/>
        <w:rPr>
          <w:rFonts w:ascii="Times New Roman" w:eastAsia="Times New Roman" w:hAnsi="Times New Roman"/>
        </w:rPr>
      </w:pPr>
      <w:r w:rsidRPr="001F4CB0">
        <w:rPr>
          <w:rFonts w:ascii="Times New Roman" w:eastAsia="Times New Roman" w:hAnsi="Times New Roman"/>
        </w:rPr>
        <w:t>I.</w:t>
      </w:r>
      <w:r>
        <w:rPr>
          <w:rFonts w:ascii="Times New Roman" w:eastAsia="Times New Roman" w:hAnsi="Times New Roman"/>
        </w:rPr>
        <w:t>D</w:t>
      </w:r>
      <w:r w:rsidRPr="001F4CB0">
        <w:rPr>
          <w:rFonts w:ascii="Times New Roman" w:eastAsia="Times New Roman" w:hAnsi="Times New Roman"/>
        </w:rPr>
        <w:t>.9. Sample the vertically integrated abundance of fish eggs using a Pairovet net at prescribed stations. These data will be used to quantify the abundances and distributions of fish eggs.</w:t>
      </w:r>
    </w:p>
    <w:p w:rsidR="001F4CB0" w:rsidRPr="001F4CB0" w:rsidRDefault="001F4CB0" w:rsidP="001F4CB0">
      <w:pPr>
        <w:spacing w:after="0" w:line="240" w:lineRule="auto"/>
        <w:rPr>
          <w:rFonts w:ascii="Times New Roman" w:eastAsia="Times New Roman" w:hAnsi="Times New Roman"/>
        </w:rPr>
      </w:pPr>
    </w:p>
    <w:p w:rsidR="001F4CB0" w:rsidRPr="001F4CB0" w:rsidRDefault="001F4CB0" w:rsidP="001F4CB0">
      <w:pPr>
        <w:spacing w:after="0" w:line="240" w:lineRule="auto"/>
        <w:ind w:left="1440"/>
        <w:rPr>
          <w:rFonts w:ascii="Times New Roman" w:eastAsia="Times New Roman" w:hAnsi="Times New Roman"/>
        </w:rPr>
      </w:pPr>
      <w:r w:rsidRPr="001F4CB0">
        <w:rPr>
          <w:rFonts w:ascii="Times New Roman" w:eastAsia="Times New Roman" w:hAnsi="Times New Roman"/>
        </w:rPr>
        <w:t>I.</w:t>
      </w:r>
      <w:r>
        <w:rPr>
          <w:rFonts w:ascii="Times New Roman" w:eastAsia="Times New Roman" w:hAnsi="Times New Roman"/>
        </w:rPr>
        <w:t>D</w:t>
      </w:r>
      <w:r w:rsidRPr="001F4CB0">
        <w:rPr>
          <w:rFonts w:ascii="Times New Roman" w:eastAsia="Times New Roman" w:hAnsi="Times New Roman"/>
        </w:rPr>
        <w:t>.10. Sample plankton using a PRPOOS (Planktonic Rate Processes in Oligotrophic Ocean Systems</w:t>
      </w:r>
      <w:r w:rsidR="00EA7557">
        <w:rPr>
          <w:rFonts w:ascii="Times New Roman" w:eastAsia="Times New Roman" w:hAnsi="Times New Roman"/>
        </w:rPr>
        <w:t>)</w:t>
      </w:r>
      <w:r w:rsidRPr="001F4CB0">
        <w:rPr>
          <w:rFonts w:ascii="Times New Roman" w:eastAsia="Times New Roman" w:hAnsi="Times New Roman"/>
        </w:rPr>
        <w:t xml:space="preserve"> net at all prescribed CalCOFI stations on lines 90.0 and 80.0 as well as stations out to and including station 70.0 on lines 86.7 and 83.3</w:t>
      </w:r>
      <w:r w:rsidR="009E3AFD">
        <w:rPr>
          <w:rFonts w:ascii="Times New Roman" w:eastAsia="Times New Roman" w:hAnsi="Times New Roman"/>
        </w:rPr>
        <w:t xml:space="preserve"> and station 81.8 46.9</w:t>
      </w:r>
      <w:r w:rsidRPr="001F4CB0">
        <w:rPr>
          <w:rFonts w:ascii="Times New Roman" w:eastAsia="Times New Roman" w:hAnsi="Times New Roman"/>
        </w:rPr>
        <w:t xml:space="preserve">. </w:t>
      </w:r>
      <w:r w:rsidR="009E3AFD">
        <w:rPr>
          <w:rFonts w:ascii="Times New Roman" w:eastAsia="Times New Roman" w:hAnsi="Times New Roman"/>
        </w:rPr>
        <w:t xml:space="preserve"> PRPOOS will not be towed on SCCOOS stations.  </w:t>
      </w:r>
      <w:r w:rsidRPr="001F4CB0">
        <w:rPr>
          <w:rFonts w:ascii="Times New Roman" w:eastAsia="Times New Roman" w:hAnsi="Times New Roman"/>
        </w:rPr>
        <w:t>These data will be used in analyses by the LTER (Long Term Ecological Research) project.</w:t>
      </w:r>
    </w:p>
    <w:p w:rsidR="001F4CB0" w:rsidRPr="001F4CB0" w:rsidRDefault="001F4CB0" w:rsidP="001F4CB0">
      <w:pPr>
        <w:spacing w:after="0" w:line="240" w:lineRule="auto"/>
        <w:ind w:left="1440"/>
        <w:rPr>
          <w:rFonts w:ascii="Times New Roman" w:eastAsia="Times New Roman" w:hAnsi="Times New Roman"/>
        </w:rPr>
      </w:pPr>
    </w:p>
    <w:p w:rsidR="001F4CB0" w:rsidRDefault="001F4CB0" w:rsidP="001F4CB0">
      <w:pPr>
        <w:spacing w:after="0" w:line="240" w:lineRule="auto"/>
        <w:ind w:left="1440"/>
        <w:rPr>
          <w:rFonts w:ascii="Times New Roman" w:eastAsia="Times New Roman" w:hAnsi="Times New Roman"/>
        </w:rPr>
      </w:pPr>
      <w:r w:rsidRPr="001F4CB0">
        <w:rPr>
          <w:rFonts w:ascii="Times New Roman" w:eastAsia="Times New Roman" w:hAnsi="Times New Roman"/>
        </w:rPr>
        <w:t>I.</w:t>
      </w:r>
      <w:r>
        <w:rPr>
          <w:rFonts w:ascii="Times New Roman" w:eastAsia="Times New Roman" w:hAnsi="Times New Roman"/>
        </w:rPr>
        <w:t>D</w:t>
      </w:r>
      <w:r w:rsidRPr="001F4CB0">
        <w:rPr>
          <w:rFonts w:ascii="Times New Roman" w:eastAsia="Times New Roman" w:hAnsi="Times New Roman"/>
        </w:rPr>
        <w:t>.11. Continuously sample profiles of currents using the RDI/Teledyne Acoustic Doppler Current Profiler</w:t>
      </w:r>
      <w:r w:rsidR="0058633A">
        <w:rPr>
          <w:rFonts w:ascii="Times New Roman" w:eastAsia="Times New Roman" w:hAnsi="Times New Roman"/>
        </w:rPr>
        <w:t>. This will be dependent on the ability to sync the ADCP’s output with the EK60 and ME70. The</w:t>
      </w:r>
      <w:r w:rsidR="0043223A">
        <w:rPr>
          <w:rFonts w:ascii="Times New Roman" w:eastAsia="Times New Roman" w:hAnsi="Times New Roman"/>
        </w:rPr>
        <w:t xml:space="preserve"> ADCP will hold priority over the</w:t>
      </w:r>
      <w:r w:rsidR="0058633A">
        <w:rPr>
          <w:rFonts w:ascii="Times New Roman" w:eastAsia="Times New Roman" w:hAnsi="Times New Roman"/>
        </w:rPr>
        <w:t xml:space="preserve"> EK60 and ME70.</w:t>
      </w:r>
      <w:r w:rsidR="0058633A" w:rsidRPr="001F4CB0" w:rsidDel="0058633A">
        <w:rPr>
          <w:rFonts w:ascii="Times New Roman" w:eastAsia="Times New Roman" w:hAnsi="Times New Roman"/>
        </w:rPr>
        <w:t xml:space="preserve"> </w:t>
      </w:r>
    </w:p>
    <w:p w:rsidR="003934BB" w:rsidRPr="001F4CB0" w:rsidRDefault="003934BB" w:rsidP="001F4CB0">
      <w:pPr>
        <w:spacing w:after="0" w:line="240" w:lineRule="auto"/>
        <w:ind w:left="1440"/>
        <w:rPr>
          <w:rFonts w:ascii="Times New Roman" w:eastAsia="Times New Roman" w:hAnsi="Times New Roman"/>
        </w:rPr>
      </w:pPr>
    </w:p>
    <w:p w:rsidR="001F4CB0" w:rsidRDefault="001F4CB0" w:rsidP="001F4CB0">
      <w:pPr>
        <w:spacing w:after="0" w:line="240" w:lineRule="auto"/>
        <w:ind w:left="1440"/>
        <w:rPr>
          <w:rFonts w:ascii="Times New Roman" w:eastAsia="Times New Roman" w:hAnsi="Times New Roman"/>
        </w:rPr>
      </w:pPr>
      <w:r w:rsidRPr="001F4CB0">
        <w:rPr>
          <w:rFonts w:ascii="Times New Roman" w:eastAsia="Times New Roman" w:hAnsi="Times New Roman"/>
        </w:rPr>
        <w:t>I.</w:t>
      </w:r>
      <w:r>
        <w:rPr>
          <w:rFonts w:ascii="Times New Roman" w:eastAsia="Times New Roman" w:hAnsi="Times New Roman"/>
        </w:rPr>
        <w:t>D</w:t>
      </w:r>
      <w:r w:rsidRPr="001F4CB0">
        <w:rPr>
          <w:rFonts w:ascii="Times New Roman" w:eastAsia="Times New Roman" w:hAnsi="Times New Roman"/>
        </w:rPr>
        <w:t>.12. Continuously observe, during daylight hours, seabirds and mammals. These data will be used to estimate the distributions and abundances of seabirds and marine mammals.</w:t>
      </w:r>
    </w:p>
    <w:p w:rsidR="001F4CB0" w:rsidRPr="001F4CB0" w:rsidRDefault="001F4CB0" w:rsidP="001F4CB0">
      <w:pPr>
        <w:spacing w:after="0" w:line="240" w:lineRule="auto"/>
        <w:ind w:left="1440"/>
        <w:rPr>
          <w:rFonts w:ascii="Times New Roman" w:eastAsia="Times New Roman" w:hAnsi="Times New Roman"/>
        </w:rPr>
      </w:pPr>
    </w:p>
    <w:p w:rsidR="00B40D70" w:rsidRDefault="00B40D70" w:rsidP="00B40D70">
      <w:pPr>
        <w:rPr>
          <w:rFonts w:ascii="Times New Roman" w:hAnsi="Times New Roman"/>
        </w:rPr>
      </w:pPr>
      <w:r w:rsidRPr="003C7E20">
        <w:rPr>
          <w:rFonts w:ascii="Times New Roman" w:hAnsi="Times New Roman"/>
        </w:rPr>
        <w:tab/>
        <w:t xml:space="preserve">E. </w:t>
      </w:r>
      <w:r w:rsidRPr="003C7E20">
        <w:rPr>
          <w:rFonts w:ascii="Times New Roman" w:hAnsi="Times New Roman"/>
        </w:rPr>
        <w:tab/>
        <w:t xml:space="preserve">Participating Institutions </w:t>
      </w:r>
    </w:p>
    <w:p w:rsidR="005D464A" w:rsidRDefault="005D464A" w:rsidP="00B40D70">
      <w:pPr>
        <w:rPr>
          <w:rFonts w:ascii="Times New Roman" w:hAnsi="Times New Roman"/>
        </w:rPr>
      </w:pPr>
      <w:r>
        <w:rPr>
          <w:rFonts w:ascii="Times New Roman" w:hAnsi="Times New Roman"/>
        </w:rPr>
        <w:tab/>
      </w:r>
      <w:r>
        <w:rPr>
          <w:rFonts w:ascii="Times New Roman" w:hAnsi="Times New Roman"/>
        </w:rPr>
        <w:tab/>
      </w:r>
      <w:r w:rsidR="004A29D6">
        <w:rPr>
          <w:rFonts w:ascii="Times New Roman" w:hAnsi="Times New Roman"/>
        </w:rPr>
        <w:t xml:space="preserve">I.E.1 </w:t>
      </w:r>
      <w:r>
        <w:rPr>
          <w:rFonts w:ascii="Times New Roman" w:hAnsi="Times New Roman"/>
        </w:rPr>
        <w:t>Southwest Fisheries Science Center (SWFSC)</w:t>
      </w:r>
    </w:p>
    <w:p w:rsidR="005D464A" w:rsidRDefault="005D464A" w:rsidP="00B40D70">
      <w:pPr>
        <w:rPr>
          <w:rFonts w:ascii="Times New Roman" w:hAnsi="Times New Roman"/>
        </w:rPr>
      </w:pPr>
      <w:r>
        <w:rPr>
          <w:rFonts w:ascii="Times New Roman" w:hAnsi="Times New Roman"/>
        </w:rPr>
        <w:tab/>
      </w:r>
      <w:r>
        <w:rPr>
          <w:rFonts w:ascii="Times New Roman" w:hAnsi="Times New Roman"/>
        </w:rPr>
        <w:tab/>
      </w:r>
      <w:r w:rsidR="004A29D6">
        <w:rPr>
          <w:rFonts w:ascii="Times New Roman" w:hAnsi="Times New Roman"/>
        </w:rPr>
        <w:t xml:space="preserve">I.E.2 </w:t>
      </w:r>
      <w:r>
        <w:rPr>
          <w:rFonts w:ascii="Times New Roman" w:hAnsi="Times New Roman"/>
        </w:rPr>
        <w:t>Scripps Institution of Oceanography (SIO)</w:t>
      </w:r>
    </w:p>
    <w:p w:rsidR="00F11B55" w:rsidRPr="003C7E20" w:rsidRDefault="005D464A" w:rsidP="00B40D70">
      <w:pPr>
        <w:rPr>
          <w:rFonts w:ascii="Times New Roman" w:hAnsi="Times New Roman"/>
        </w:rPr>
      </w:pPr>
      <w:r>
        <w:rPr>
          <w:rFonts w:ascii="Times New Roman" w:hAnsi="Times New Roman"/>
        </w:rPr>
        <w:tab/>
      </w:r>
      <w:r>
        <w:rPr>
          <w:rFonts w:ascii="Times New Roman" w:hAnsi="Times New Roman"/>
        </w:rPr>
        <w:tab/>
      </w:r>
      <w:r w:rsidR="00C551E2">
        <w:rPr>
          <w:rFonts w:ascii="Times New Roman" w:hAnsi="Times New Roman"/>
        </w:rPr>
        <w:t>I.E.3</w:t>
      </w:r>
      <w:r w:rsidR="00F11B55">
        <w:rPr>
          <w:rFonts w:ascii="Times New Roman" w:hAnsi="Times New Roman"/>
        </w:rPr>
        <w:t xml:space="preserve"> Farallon Institute Advanced Ecosystem Research (FIAER)</w:t>
      </w:r>
    </w:p>
    <w:p w:rsidR="005D3EC8" w:rsidRDefault="00B40D70" w:rsidP="00E76E07">
      <w:pPr>
        <w:rPr>
          <w:rFonts w:ascii="Times New Roman" w:hAnsi="Times New Roman"/>
        </w:rPr>
      </w:pPr>
      <w:r w:rsidRPr="003C7E20">
        <w:rPr>
          <w:rFonts w:ascii="Times New Roman" w:hAnsi="Times New Roman"/>
        </w:rPr>
        <w:tab/>
        <w:t>F.</w:t>
      </w:r>
      <w:r w:rsidRPr="003C7E20">
        <w:rPr>
          <w:rFonts w:ascii="Times New Roman" w:hAnsi="Times New Roman"/>
        </w:rPr>
        <w:tab/>
        <w:t xml:space="preserve">Personnel/Science Party: name, title, gender, affiliation, and nationality </w:t>
      </w:r>
    </w:p>
    <w:p w:rsidR="00716C4B" w:rsidRPr="00E76E07" w:rsidRDefault="00716C4B" w:rsidP="00E76E07">
      <w:pPr>
        <w:rPr>
          <w:rFonts w:ascii="Times New Roman" w:hAnsi="Times New Roman"/>
          <w:b/>
          <w:bCs/>
          <w:color w:val="FF0000"/>
        </w:rPr>
      </w:pPr>
    </w:p>
    <w:tbl>
      <w:tblPr>
        <w:tblW w:w="98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2179"/>
        <w:gridCol w:w="1023"/>
        <w:gridCol w:w="1455"/>
        <w:gridCol w:w="977"/>
        <w:gridCol w:w="1182"/>
        <w:gridCol w:w="1268"/>
      </w:tblGrid>
      <w:tr w:rsidR="00323A36" w:rsidRPr="003C7E20" w:rsidTr="00C3111D">
        <w:tc>
          <w:tcPr>
            <w:tcW w:w="1800" w:type="dxa"/>
          </w:tcPr>
          <w:p w:rsidR="00267063" w:rsidRPr="003C7E20" w:rsidRDefault="00323A36" w:rsidP="00550993">
            <w:pPr>
              <w:spacing w:after="0" w:line="240" w:lineRule="auto"/>
              <w:rPr>
                <w:rFonts w:ascii="Times New Roman" w:hAnsi="Times New Roman"/>
                <w:b/>
              </w:rPr>
            </w:pPr>
            <w:r w:rsidRPr="003C7E20">
              <w:rPr>
                <w:rFonts w:ascii="Times New Roman" w:hAnsi="Times New Roman"/>
                <w:b/>
              </w:rPr>
              <w:t>Name (Last, First)</w:t>
            </w:r>
          </w:p>
        </w:tc>
        <w:tc>
          <w:tcPr>
            <w:tcW w:w="2179" w:type="dxa"/>
          </w:tcPr>
          <w:p w:rsidR="00323A36" w:rsidRPr="003C7E20" w:rsidRDefault="00323A36" w:rsidP="00550993">
            <w:pPr>
              <w:spacing w:after="0" w:line="240" w:lineRule="auto"/>
              <w:rPr>
                <w:rFonts w:ascii="Times New Roman" w:hAnsi="Times New Roman"/>
                <w:b/>
              </w:rPr>
            </w:pPr>
            <w:r w:rsidRPr="003C7E20">
              <w:rPr>
                <w:rFonts w:ascii="Times New Roman" w:hAnsi="Times New Roman"/>
                <w:b/>
              </w:rPr>
              <w:t>Title</w:t>
            </w:r>
          </w:p>
        </w:tc>
        <w:tc>
          <w:tcPr>
            <w:tcW w:w="1023" w:type="dxa"/>
          </w:tcPr>
          <w:p w:rsidR="00323A36" w:rsidRPr="003C7E20" w:rsidRDefault="00323A36" w:rsidP="00550993">
            <w:pPr>
              <w:spacing w:after="0" w:line="240" w:lineRule="auto"/>
              <w:rPr>
                <w:rFonts w:ascii="Times New Roman" w:hAnsi="Times New Roman"/>
                <w:b/>
              </w:rPr>
            </w:pPr>
            <w:r w:rsidRPr="003C7E20">
              <w:rPr>
                <w:rFonts w:ascii="Times New Roman" w:hAnsi="Times New Roman"/>
                <w:b/>
              </w:rPr>
              <w:t xml:space="preserve">Date Aboard </w:t>
            </w:r>
          </w:p>
        </w:tc>
        <w:tc>
          <w:tcPr>
            <w:tcW w:w="1455" w:type="dxa"/>
          </w:tcPr>
          <w:p w:rsidR="00323A36" w:rsidRPr="003C7E20" w:rsidRDefault="00323A36" w:rsidP="00550993">
            <w:pPr>
              <w:spacing w:after="0" w:line="240" w:lineRule="auto"/>
              <w:rPr>
                <w:rFonts w:ascii="Times New Roman" w:hAnsi="Times New Roman"/>
                <w:b/>
              </w:rPr>
            </w:pPr>
            <w:r w:rsidRPr="003C7E20">
              <w:rPr>
                <w:rFonts w:ascii="Times New Roman" w:hAnsi="Times New Roman"/>
                <w:b/>
              </w:rPr>
              <w:t>Date Disembark</w:t>
            </w:r>
          </w:p>
        </w:tc>
        <w:tc>
          <w:tcPr>
            <w:tcW w:w="977" w:type="dxa"/>
          </w:tcPr>
          <w:p w:rsidR="00323A36" w:rsidRPr="003C7E20" w:rsidRDefault="00323A36" w:rsidP="00550993">
            <w:pPr>
              <w:spacing w:after="0" w:line="240" w:lineRule="auto"/>
              <w:rPr>
                <w:rFonts w:ascii="Times New Roman" w:hAnsi="Times New Roman"/>
                <w:b/>
              </w:rPr>
            </w:pPr>
            <w:r w:rsidRPr="003C7E20">
              <w:rPr>
                <w:rFonts w:ascii="Times New Roman" w:hAnsi="Times New Roman"/>
                <w:b/>
              </w:rPr>
              <w:t>Gender</w:t>
            </w:r>
          </w:p>
        </w:tc>
        <w:tc>
          <w:tcPr>
            <w:tcW w:w="1182" w:type="dxa"/>
          </w:tcPr>
          <w:p w:rsidR="00323A36" w:rsidRPr="003C7E20" w:rsidRDefault="00323A36" w:rsidP="00550993">
            <w:pPr>
              <w:spacing w:after="0" w:line="240" w:lineRule="auto"/>
              <w:rPr>
                <w:rFonts w:ascii="Times New Roman" w:hAnsi="Times New Roman"/>
                <w:b/>
              </w:rPr>
            </w:pPr>
            <w:r w:rsidRPr="003C7E20">
              <w:rPr>
                <w:rFonts w:ascii="Times New Roman" w:hAnsi="Times New Roman"/>
                <w:b/>
              </w:rPr>
              <w:t>Affiliation</w:t>
            </w:r>
          </w:p>
        </w:tc>
        <w:tc>
          <w:tcPr>
            <w:tcW w:w="1268" w:type="dxa"/>
          </w:tcPr>
          <w:p w:rsidR="00323A36" w:rsidRPr="003C7E20" w:rsidRDefault="00323A36" w:rsidP="00550993">
            <w:pPr>
              <w:spacing w:after="0" w:line="240" w:lineRule="auto"/>
              <w:rPr>
                <w:rFonts w:ascii="Times New Roman" w:hAnsi="Times New Roman"/>
                <w:b/>
              </w:rPr>
            </w:pPr>
            <w:r w:rsidRPr="003C7E20">
              <w:rPr>
                <w:rFonts w:ascii="Times New Roman" w:hAnsi="Times New Roman"/>
                <w:b/>
              </w:rPr>
              <w:t>Nationality</w:t>
            </w:r>
          </w:p>
        </w:tc>
      </w:tr>
      <w:tr w:rsidR="00EB2C99" w:rsidRPr="003C7E20" w:rsidTr="00C3111D">
        <w:tc>
          <w:tcPr>
            <w:tcW w:w="1800" w:type="dxa"/>
          </w:tcPr>
          <w:p w:rsidR="00EB2C99" w:rsidRPr="003C7E20" w:rsidRDefault="002F2726" w:rsidP="00EB2C99">
            <w:pPr>
              <w:spacing w:after="0" w:line="240" w:lineRule="auto"/>
              <w:rPr>
                <w:rFonts w:ascii="Times New Roman" w:hAnsi="Times New Roman"/>
              </w:rPr>
            </w:pPr>
            <w:r>
              <w:rPr>
                <w:rFonts w:ascii="Times New Roman" w:hAnsi="Times New Roman"/>
              </w:rPr>
              <w:t>Bryan Overcash</w:t>
            </w:r>
          </w:p>
        </w:tc>
        <w:tc>
          <w:tcPr>
            <w:tcW w:w="2179" w:type="dxa"/>
          </w:tcPr>
          <w:p w:rsidR="00EB2C99" w:rsidRPr="003C7E20" w:rsidRDefault="00EB2C99" w:rsidP="00EB2C99">
            <w:pPr>
              <w:spacing w:after="0" w:line="240" w:lineRule="auto"/>
              <w:rPr>
                <w:rFonts w:ascii="Times New Roman" w:hAnsi="Times New Roman"/>
              </w:rPr>
            </w:pPr>
            <w:r>
              <w:rPr>
                <w:rFonts w:ascii="Times New Roman" w:hAnsi="Times New Roman"/>
              </w:rPr>
              <w:t>Chief Scientist</w:t>
            </w:r>
          </w:p>
        </w:tc>
        <w:tc>
          <w:tcPr>
            <w:tcW w:w="1023" w:type="dxa"/>
          </w:tcPr>
          <w:p w:rsidR="00EB2C99" w:rsidRPr="003C7E20" w:rsidRDefault="007639D7" w:rsidP="007639D7">
            <w:pPr>
              <w:spacing w:after="0" w:line="240" w:lineRule="auto"/>
              <w:rPr>
                <w:rFonts w:ascii="Times New Roman" w:hAnsi="Times New Roman"/>
              </w:rPr>
            </w:pPr>
            <w:r>
              <w:rPr>
                <w:rFonts w:ascii="Times New Roman" w:hAnsi="Times New Roman"/>
              </w:rPr>
              <w:t>February</w:t>
            </w:r>
            <w:r w:rsidR="002F2726">
              <w:rPr>
                <w:rFonts w:ascii="Times New Roman" w:hAnsi="Times New Roman"/>
              </w:rPr>
              <w:t xml:space="preserve"> </w:t>
            </w:r>
            <w:r>
              <w:rPr>
                <w:rFonts w:ascii="Times New Roman" w:hAnsi="Times New Roman"/>
              </w:rPr>
              <w:t>1</w:t>
            </w:r>
            <w:r w:rsidR="00EB2C99">
              <w:rPr>
                <w:rFonts w:ascii="Times New Roman" w:hAnsi="Times New Roman"/>
              </w:rPr>
              <w:t>, 201</w:t>
            </w:r>
            <w:r w:rsidR="002F2726">
              <w:rPr>
                <w:rFonts w:ascii="Times New Roman" w:hAnsi="Times New Roman"/>
              </w:rPr>
              <w:t>8</w:t>
            </w:r>
          </w:p>
        </w:tc>
        <w:tc>
          <w:tcPr>
            <w:tcW w:w="1455" w:type="dxa"/>
          </w:tcPr>
          <w:p w:rsidR="00EB2C99" w:rsidRPr="003C7E20" w:rsidRDefault="002F2726" w:rsidP="002C27AB">
            <w:pPr>
              <w:spacing w:after="0" w:line="240" w:lineRule="auto"/>
              <w:rPr>
                <w:rFonts w:ascii="Times New Roman" w:hAnsi="Times New Roman"/>
              </w:rPr>
            </w:pPr>
            <w:r>
              <w:rPr>
                <w:rFonts w:ascii="Times New Roman" w:hAnsi="Times New Roman"/>
              </w:rPr>
              <w:t>February</w:t>
            </w:r>
            <w:r w:rsidR="00EB2C99">
              <w:rPr>
                <w:rFonts w:ascii="Times New Roman" w:hAnsi="Times New Roman"/>
              </w:rPr>
              <w:t xml:space="preserve"> </w:t>
            </w:r>
            <w:r w:rsidR="002C27AB">
              <w:rPr>
                <w:rFonts w:ascii="Times New Roman" w:hAnsi="Times New Roman"/>
              </w:rPr>
              <w:t>1</w:t>
            </w:r>
            <w:r w:rsidR="00FE2140">
              <w:rPr>
                <w:rFonts w:ascii="Times New Roman" w:hAnsi="Times New Roman"/>
              </w:rPr>
              <w:t>1</w:t>
            </w:r>
            <w:r w:rsidR="002C27AB">
              <w:rPr>
                <w:rFonts w:ascii="Times New Roman" w:hAnsi="Times New Roman"/>
              </w:rPr>
              <w:t>,</w:t>
            </w:r>
            <w:r>
              <w:rPr>
                <w:rFonts w:ascii="Times New Roman" w:hAnsi="Times New Roman"/>
              </w:rPr>
              <w:t xml:space="preserve"> 2018</w:t>
            </w:r>
          </w:p>
        </w:tc>
        <w:tc>
          <w:tcPr>
            <w:tcW w:w="977" w:type="dxa"/>
          </w:tcPr>
          <w:p w:rsidR="00EB2C99" w:rsidRPr="003C7E20" w:rsidRDefault="002F2726" w:rsidP="00EB2C99">
            <w:pPr>
              <w:spacing w:after="0" w:line="240" w:lineRule="auto"/>
              <w:rPr>
                <w:rFonts w:ascii="Times New Roman" w:hAnsi="Times New Roman"/>
              </w:rPr>
            </w:pPr>
            <w:r>
              <w:rPr>
                <w:rFonts w:ascii="Times New Roman" w:hAnsi="Times New Roman"/>
              </w:rPr>
              <w:t>M</w:t>
            </w:r>
          </w:p>
        </w:tc>
        <w:tc>
          <w:tcPr>
            <w:tcW w:w="1182" w:type="dxa"/>
          </w:tcPr>
          <w:p w:rsidR="00EB2C99" w:rsidRPr="003C7E20" w:rsidRDefault="00EB2C99" w:rsidP="00EB2C99">
            <w:pPr>
              <w:spacing w:after="0" w:line="240" w:lineRule="auto"/>
              <w:rPr>
                <w:rFonts w:ascii="Times New Roman" w:hAnsi="Times New Roman"/>
              </w:rPr>
            </w:pPr>
            <w:r>
              <w:rPr>
                <w:rFonts w:ascii="Times New Roman" w:hAnsi="Times New Roman"/>
              </w:rPr>
              <w:t>SWFSC</w:t>
            </w:r>
          </w:p>
        </w:tc>
        <w:tc>
          <w:tcPr>
            <w:tcW w:w="1268" w:type="dxa"/>
          </w:tcPr>
          <w:p w:rsidR="00EB2C99" w:rsidRPr="003C7E20" w:rsidRDefault="00EB2C99" w:rsidP="00EB2C99">
            <w:pPr>
              <w:spacing w:after="0" w:line="240" w:lineRule="auto"/>
              <w:rPr>
                <w:rFonts w:ascii="Times New Roman" w:hAnsi="Times New Roman"/>
              </w:rPr>
            </w:pPr>
            <w:r>
              <w:rPr>
                <w:rFonts w:ascii="Times New Roman" w:hAnsi="Times New Roman"/>
              </w:rPr>
              <w:t>US</w:t>
            </w:r>
          </w:p>
        </w:tc>
      </w:tr>
      <w:tr w:rsidR="00C3111D" w:rsidRPr="003C7E20" w:rsidTr="00C3111D">
        <w:tc>
          <w:tcPr>
            <w:tcW w:w="1800" w:type="dxa"/>
          </w:tcPr>
          <w:p w:rsidR="00C3111D" w:rsidRPr="003C7E20" w:rsidRDefault="00C3111D" w:rsidP="00C3111D">
            <w:pPr>
              <w:spacing w:after="0" w:line="240" w:lineRule="auto"/>
              <w:rPr>
                <w:rFonts w:ascii="Times New Roman" w:hAnsi="Times New Roman"/>
              </w:rPr>
            </w:pPr>
            <w:r>
              <w:rPr>
                <w:rFonts w:ascii="Times New Roman" w:hAnsi="Times New Roman"/>
              </w:rPr>
              <w:t>Amy Hays</w:t>
            </w:r>
          </w:p>
        </w:tc>
        <w:tc>
          <w:tcPr>
            <w:tcW w:w="2179" w:type="dxa"/>
          </w:tcPr>
          <w:p w:rsidR="00C3111D" w:rsidRPr="003C7E20" w:rsidRDefault="00C3111D" w:rsidP="00C3111D">
            <w:pPr>
              <w:spacing w:after="0" w:line="240" w:lineRule="auto"/>
              <w:rPr>
                <w:rFonts w:ascii="Times New Roman" w:hAnsi="Times New Roman"/>
              </w:rPr>
            </w:pPr>
            <w:r>
              <w:rPr>
                <w:rFonts w:ascii="Times New Roman" w:hAnsi="Times New Roman"/>
              </w:rPr>
              <w:t>Biologist</w:t>
            </w:r>
          </w:p>
        </w:tc>
        <w:tc>
          <w:tcPr>
            <w:tcW w:w="1023" w:type="dxa"/>
          </w:tcPr>
          <w:p w:rsidR="00C3111D" w:rsidRPr="003C7E20" w:rsidRDefault="007639D7" w:rsidP="00C3111D">
            <w:pPr>
              <w:spacing w:after="0" w:line="240" w:lineRule="auto"/>
              <w:rPr>
                <w:rFonts w:ascii="Times New Roman" w:hAnsi="Times New Roman"/>
              </w:rPr>
            </w:pPr>
            <w:r>
              <w:rPr>
                <w:rFonts w:ascii="Times New Roman" w:hAnsi="Times New Roman"/>
              </w:rPr>
              <w:t>February 1, 2018</w:t>
            </w:r>
          </w:p>
        </w:tc>
        <w:tc>
          <w:tcPr>
            <w:tcW w:w="1455" w:type="dxa"/>
          </w:tcPr>
          <w:p w:rsidR="00C3111D" w:rsidRPr="003C7E20" w:rsidRDefault="00C3111D" w:rsidP="00C3111D">
            <w:pPr>
              <w:spacing w:after="0" w:line="240" w:lineRule="auto"/>
              <w:rPr>
                <w:rFonts w:ascii="Times New Roman" w:hAnsi="Times New Roman"/>
              </w:rPr>
            </w:pPr>
            <w:r>
              <w:rPr>
                <w:rFonts w:ascii="Times New Roman" w:hAnsi="Times New Roman"/>
              </w:rPr>
              <w:t>February 11, 2018</w:t>
            </w:r>
          </w:p>
        </w:tc>
        <w:tc>
          <w:tcPr>
            <w:tcW w:w="977" w:type="dxa"/>
          </w:tcPr>
          <w:p w:rsidR="00C3111D" w:rsidRPr="003C7E20" w:rsidRDefault="00C3111D" w:rsidP="00C3111D">
            <w:pPr>
              <w:spacing w:after="0" w:line="240" w:lineRule="auto"/>
              <w:rPr>
                <w:rFonts w:ascii="Times New Roman" w:hAnsi="Times New Roman"/>
              </w:rPr>
            </w:pPr>
            <w:r>
              <w:rPr>
                <w:rFonts w:ascii="Times New Roman" w:hAnsi="Times New Roman"/>
              </w:rPr>
              <w:t>F</w:t>
            </w:r>
          </w:p>
        </w:tc>
        <w:tc>
          <w:tcPr>
            <w:tcW w:w="1182" w:type="dxa"/>
          </w:tcPr>
          <w:p w:rsidR="00C3111D" w:rsidRPr="003C7E20" w:rsidRDefault="00C3111D" w:rsidP="00C3111D">
            <w:pPr>
              <w:spacing w:after="0" w:line="240" w:lineRule="auto"/>
              <w:rPr>
                <w:rFonts w:ascii="Times New Roman" w:hAnsi="Times New Roman"/>
              </w:rPr>
            </w:pPr>
            <w:r>
              <w:rPr>
                <w:rFonts w:ascii="Times New Roman" w:hAnsi="Times New Roman"/>
              </w:rPr>
              <w:t>SWFSC</w:t>
            </w:r>
          </w:p>
        </w:tc>
        <w:tc>
          <w:tcPr>
            <w:tcW w:w="1268" w:type="dxa"/>
          </w:tcPr>
          <w:p w:rsidR="00C3111D" w:rsidRPr="003C7E20" w:rsidRDefault="00C3111D" w:rsidP="00C3111D">
            <w:pPr>
              <w:spacing w:after="0" w:line="240" w:lineRule="auto"/>
              <w:rPr>
                <w:rFonts w:ascii="Times New Roman" w:hAnsi="Times New Roman"/>
              </w:rPr>
            </w:pPr>
            <w:r>
              <w:rPr>
                <w:rFonts w:ascii="Times New Roman" w:hAnsi="Times New Roman"/>
              </w:rPr>
              <w:t>US</w:t>
            </w:r>
          </w:p>
        </w:tc>
      </w:tr>
      <w:tr w:rsidR="00C3111D" w:rsidRPr="003C7E20" w:rsidTr="00C3111D">
        <w:tc>
          <w:tcPr>
            <w:tcW w:w="1800" w:type="dxa"/>
          </w:tcPr>
          <w:p w:rsidR="00C3111D" w:rsidRPr="003C7E20" w:rsidRDefault="00C3111D" w:rsidP="00C3111D">
            <w:pPr>
              <w:spacing w:after="0" w:line="240" w:lineRule="auto"/>
              <w:rPr>
                <w:rFonts w:ascii="Times New Roman" w:hAnsi="Times New Roman"/>
              </w:rPr>
            </w:pPr>
            <w:r>
              <w:rPr>
                <w:rFonts w:ascii="Times New Roman" w:hAnsi="Times New Roman"/>
              </w:rPr>
              <w:t>Lanora Vasquez del Mercado</w:t>
            </w:r>
          </w:p>
        </w:tc>
        <w:tc>
          <w:tcPr>
            <w:tcW w:w="2179" w:type="dxa"/>
          </w:tcPr>
          <w:p w:rsidR="00C3111D" w:rsidRPr="003C7E20" w:rsidRDefault="00C3111D" w:rsidP="00C3111D">
            <w:pPr>
              <w:spacing w:after="0" w:line="240" w:lineRule="auto"/>
              <w:rPr>
                <w:rFonts w:ascii="Times New Roman" w:hAnsi="Times New Roman"/>
              </w:rPr>
            </w:pPr>
            <w:r>
              <w:rPr>
                <w:rFonts w:ascii="Times New Roman" w:hAnsi="Times New Roman"/>
              </w:rPr>
              <w:t>Biologist</w:t>
            </w:r>
          </w:p>
        </w:tc>
        <w:tc>
          <w:tcPr>
            <w:tcW w:w="1023" w:type="dxa"/>
          </w:tcPr>
          <w:p w:rsidR="00C3111D" w:rsidRPr="003C7E20" w:rsidRDefault="007639D7" w:rsidP="00C3111D">
            <w:pPr>
              <w:spacing w:after="0" w:line="240" w:lineRule="auto"/>
              <w:rPr>
                <w:rFonts w:ascii="Times New Roman" w:hAnsi="Times New Roman"/>
              </w:rPr>
            </w:pPr>
            <w:r>
              <w:rPr>
                <w:rFonts w:ascii="Times New Roman" w:hAnsi="Times New Roman"/>
              </w:rPr>
              <w:t>February 1, 2018</w:t>
            </w:r>
          </w:p>
        </w:tc>
        <w:tc>
          <w:tcPr>
            <w:tcW w:w="1455" w:type="dxa"/>
          </w:tcPr>
          <w:p w:rsidR="00C3111D" w:rsidRPr="003C7E20" w:rsidRDefault="00C3111D" w:rsidP="00C3111D">
            <w:pPr>
              <w:spacing w:after="0" w:line="240" w:lineRule="auto"/>
              <w:rPr>
                <w:rFonts w:ascii="Times New Roman" w:hAnsi="Times New Roman"/>
              </w:rPr>
            </w:pPr>
            <w:r>
              <w:rPr>
                <w:rFonts w:ascii="Times New Roman" w:hAnsi="Times New Roman"/>
              </w:rPr>
              <w:t>February 11, 2018</w:t>
            </w:r>
          </w:p>
        </w:tc>
        <w:tc>
          <w:tcPr>
            <w:tcW w:w="977" w:type="dxa"/>
          </w:tcPr>
          <w:p w:rsidR="00C3111D" w:rsidRPr="003C7E20" w:rsidRDefault="00C3111D" w:rsidP="00C3111D">
            <w:pPr>
              <w:spacing w:after="0" w:line="240" w:lineRule="auto"/>
              <w:rPr>
                <w:rFonts w:ascii="Times New Roman" w:hAnsi="Times New Roman"/>
              </w:rPr>
            </w:pPr>
            <w:r>
              <w:rPr>
                <w:rFonts w:ascii="Times New Roman" w:hAnsi="Times New Roman"/>
              </w:rPr>
              <w:t>F</w:t>
            </w:r>
          </w:p>
        </w:tc>
        <w:tc>
          <w:tcPr>
            <w:tcW w:w="1182" w:type="dxa"/>
          </w:tcPr>
          <w:p w:rsidR="00C3111D" w:rsidRPr="003C7E20" w:rsidRDefault="00C3111D" w:rsidP="00C3111D">
            <w:pPr>
              <w:spacing w:after="0" w:line="240" w:lineRule="auto"/>
              <w:rPr>
                <w:rFonts w:ascii="Times New Roman" w:hAnsi="Times New Roman"/>
              </w:rPr>
            </w:pPr>
            <w:r>
              <w:rPr>
                <w:rFonts w:ascii="Times New Roman" w:hAnsi="Times New Roman"/>
              </w:rPr>
              <w:t>SWFSC</w:t>
            </w:r>
          </w:p>
        </w:tc>
        <w:tc>
          <w:tcPr>
            <w:tcW w:w="1268" w:type="dxa"/>
          </w:tcPr>
          <w:p w:rsidR="00C3111D" w:rsidRPr="003C7E20" w:rsidRDefault="00C3111D" w:rsidP="00C3111D">
            <w:pPr>
              <w:spacing w:after="0" w:line="240" w:lineRule="auto"/>
              <w:rPr>
                <w:rFonts w:ascii="Times New Roman" w:hAnsi="Times New Roman"/>
              </w:rPr>
            </w:pPr>
            <w:r>
              <w:rPr>
                <w:rFonts w:ascii="Times New Roman" w:hAnsi="Times New Roman"/>
              </w:rPr>
              <w:t>US</w:t>
            </w:r>
          </w:p>
        </w:tc>
      </w:tr>
      <w:tr w:rsidR="00C3111D" w:rsidRPr="003C7E20" w:rsidTr="00C3111D">
        <w:tc>
          <w:tcPr>
            <w:tcW w:w="1800" w:type="dxa"/>
          </w:tcPr>
          <w:p w:rsidR="00C3111D" w:rsidRDefault="00C3111D" w:rsidP="00C3111D">
            <w:pPr>
              <w:spacing w:after="0" w:line="240" w:lineRule="auto"/>
              <w:rPr>
                <w:rFonts w:ascii="Times New Roman" w:hAnsi="Times New Roman"/>
              </w:rPr>
            </w:pPr>
            <w:r>
              <w:rPr>
                <w:rFonts w:ascii="Times New Roman" w:hAnsi="Times New Roman"/>
              </w:rPr>
              <w:t>Emily Gardner</w:t>
            </w:r>
          </w:p>
        </w:tc>
        <w:tc>
          <w:tcPr>
            <w:tcW w:w="2179" w:type="dxa"/>
          </w:tcPr>
          <w:p w:rsidR="00C3111D" w:rsidRDefault="00C3111D" w:rsidP="00C3111D">
            <w:pPr>
              <w:spacing w:after="0" w:line="240" w:lineRule="auto"/>
              <w:rPr>
                <w:rFonts w:ascii="Times New Roman" w:hAnsi="Times New Roman"/>
              </w:rPr>
            </w:pPr>
            <w:r>
              <w:rPr>
                <w:rFonts w:ascii="Times New Roman" w:hAnsi="Times New Roman"/>
              </w:rPr>
              <w:t>Biologist</w:t>
            </w:r>
          </w:p>
        </w:tc>
        <w:tc>
          <w:tcPr>
            <w:tcW w:w="1023" w:type="dxa"/>
          </w:tcPr>
          <w:p w:rsidR="00C3111D" w:rsidRDefault="007639D7" w:rsidP="00C3111D">
            <w:pPr>
              <w:spacing w:after="0" w:line="240" w:lineRule="auto"/>
              <w:rPr>
                <w:rFonts w:ascii="Times New Roman" w:hAnsi="Times New Roman"/>
              </w:rPr>
            </w:pPr>
            <w:r>
              <w:rPr>
                <w:rFonts w:ascii="Times New Roman" w:hAnsi="Times New Roman"/>
              </w:rPr>
              <w:t>February 1, 2018</w:t>
            </w:r>
          </w:p>
        </w:tc>
        <w:tc>
          <w:tcPr>
            <w:tcW w:w="1455" w:type="dxa"/>
          </w:tcPr>
          <w:p w:rsidR="00C3111D" w:rsidRDefault="00C3111D" w:rsidP="00C3111D">
            <w:pPr>
              <w:spacing w:after="0" w:line="240" w:lineRule="auto"/>
              <w:rPr>
                <w:rFonts w:ascii="Times New Roman" w:hAnsi="Times New Roman"/>
              </w:rPr>
            </w:pPr>
            <w:r>
              <w:rPr>
                <w:rFonts w:ascii="Times New Roman" w:hAnsi="Times New Roman"/>
              </w:rPr>
              <w:t>February 11, 2018</w:t>
            </w:r>
          </w:p>
        </w:tc>
        <w:tc>
          <w:tcPr>
            <w:tcW w:w="977" w:type="dxa"/>
          </w:tcPr>
          <w:p w:rsidR="00C3111D" w:rsidRDefault="00C3111D" w:rsidP="00C3111D">
            <w:pPr>
              <w:spacing w:after="0" w:line="240" w:lineRule="auto"/>
              <w:rPr>
                <w:rFonts w:ascii="Times New Roman" w:hAnsi="Times New Roman"/>
              </w:rPr>
            </w:pPr>
            <w:r>
              <w:rPr>
                <w:rFonts w:ascii="Times New Roman" w:hAnsi="Times New Roman"/>
              </w:rPr>
              <w:t>F</w:t>
            </w:r>
          </w:p>
        </w:tc>
        <w:tc>
          <w:tcPr>
            <w:tcW w:w="1182" w:type="dxa"/>
          </w:tcPr>
          <w:p w:rsidR="00C3111D" w:rsidRDefault="00C3111D" w:rsidP="00C3111D">
            <w:pPr>
              <w:spacing w:after="0" w:line="240" w:lineRule="auto"/>
              <w:rPr>
                <w:rFonts w:ascii="Times New Roman" w:hAnsi="Times New Roman"/>
              </w:rPr>
            </w:pPr>
            <w:r>
              <w:rPr>
                <w:rFonts w:ascii="Times New Roman" w:hAnsi="Times New Roman"/>
              </w:rPr>
              <w:t>SWFSC</w:t>
            </w:r>
          </w:p>
        </w:tc>
        <w:tc>
          <w:tcPr>
            <w:tcW w:w="1268" w:type="dxa"/>
          </w:tcPr>
          <w:p w:rsidR="00C3111D" w:rsidRDefault="00C3111D" w:rsidP="00C3111D">
            <w:pPr>
              <w:spacing w:after="0" w:line="240" w:lineRule="auto"/>
              <w:rPr>
                <w:rFonts w:ascii="Times New Roman" w:hAnsi="Times New Roman"/>
              </w:rPr>
            </w:pPr>
            <w:r>
              <w:rPr>
                <w:rFonts w:ascii="Times New Roman" w:hAnsi="Times New Roman"/>
              </w:rPr>
              <w:t>US</w:t>
            </w:r>
          </w:p>
        </w:tc>
      </w:tr>
      <w:tr w:rsidR="00C3111D" w:rsidRPr="003C7E20" w:rsidTr="00C3111D">
        <w:tc>
          <w:tcPr>
            <w:tcW w:w="1800" w:type="dxa"/>
          </w:tcPr>
          <w:p w:rsidR="00C3111D" w:rsidRDefault="00C3111D" w:rsidP="00C3111D">
            <w:pPr>
              <w:spacing w:after="0" w:line="240" w:lineRule="auto"/>
              <w:rPr>
                <w:rFonts w:ascii="Times New Roman" w:hAnsi="Times New Roman"/>
              </w:rPr>
            </w:pPr>
            <w:r>
              <w:rPr>
                <w:rFonts w:ascii="Times New Roman" w:hAnsi="Times New Roman"/>
              </w:rPr>
              <w:t>David Wolgast</w:t>
            </w:r>
          </w:p>
        </w:tc>
        <w:tc>
          <w:tcPr>
            <w:tcW w:w="2179" w:type="dxa"/>
          </w:tcPr>
          <w:p w:rsidR="00C3111D" w:rsidRDefault="00C3111D" w:rsidP="00C3111D">
            <w:pPr>
              <w:spacing w:after="0" w:line="240" w:lineRule="auto"/>
              <w:rPr>
                <w:rFonts w:ascii="Times New Roman" w:hAnsi="Times New Roman"/>
              </w:rPr>
            </w:pPr>
            <w:r>
              <w:rPr>
                <w:rFonts w:ascii="Times New Roman" w:hAnsi="Times New Roman"/>
              </w:rPr>
              <w:t>Oceanographer</w:t>
            </w:r>
          </w:p>
        </w:tc>
        <w:tc>
          <w:tcPr>
            <w:tcW w:w="1023" w:type="dxa"/>
          </w:tcPr>
          <w:p w:rsidR="00C3111D" w:rsidRDefault="007639D7" w:rsidP="00C3111D">
            <w:pPr>
              <w:spacing w:after="0" w:line="240" w:lineRule="auto"/>
              <w:rPr>
                <w:rFonts w:ascii="Times New Roman" w:hAnsi="Times New Roman"/>
              </w:rPr>
            </w:pPr>
            <w:r>
              <w:rPr>
                <w:rFonts w:ascii="Times New Roman" w:hAnsi="Times New Roman"/>
              </w:rPr>
              <w:t>February 1, 2018</w:t>
            </w:r>
          </w:p>
        </w:tc>
        <w:tc>
          <w:tcPr>
            <w:tcW w:w="1455" w:type="dxa"/>
          </w:tcPr>
          <w:p w:rsidR="00C3111D" w:rsidRDefault="00C3111D" w:rsidP="00C3111D">
            <w:pPr>
              <w:spacing w:after="0" w:line="240" w:lineRule="auto"/>
              <w:rPr>
                <w:rFonts w:ascii="Times New Roman" w:hAnsi="Times New Roman"/>
              </w:rPr>
            </w:pPr>
            <w:r>
              <w:rPr>
                <w:rFonts w:ascii="Times New Roman" w:hAnsi="Times New Roman"/>
              </w:rPr>
              <w:t>February 11, 2018</w:t>
            </w:r>
          </w:p>
        </w:tc>
        <w:tc>
          <w:tcPr>
            <w:tcW w:w="977" w:type="dxa"/>
          </w:tcPr>
          <w:p w:rsidR="00C3111D" w:rsidRDefault="00C3111D" w:rsidP="00C3111D">
            <w:pPr>
              <w:spacing w:after="0" w:line="240" w:lineRule="auto"/>
              <w:rPr>
                <w:rFonts w:ascii="Times New Roman" w:hAnsi="Times New Roman"/>
              </w:rPr>
            </w:pPr>
            <w:r>
              <w:rPr>
                <w:rFonts w:ascii="Times New Roman" w:hAnsi="Times New Roman"/>
              </w:rPr>
              <w:t>M</w:t>
            </w:r>
          </w:p>
        </w:tc>
        <w:tc>
          <w:tcPr>
            <w:tcW w:w="1182" w:type="dxa"/>
          </w:tcPr>
          <w:p w:rsidR="00C3111D" w:rsidRDefault="00C3111D" w:rsidP="00C3111D">
            <w:pPr>
              <w:spacing w:after="0" w:line="240" w:lineRule="auto"/>
              <w:rPr>
                <w:rFonts w:ascii="Times New Roman" w:hAnsi="Times New Roman"/>
              </w:rPr>
            </w:pPr>
            <w:r>
              <w:rPr>
                <w:rFonts w:ascii="Times New Roman" w:hAnsi="Times New Roman"/>
              </w:rPr>
              <w:t>SIO</w:t>
            </w:r>
          </w:p>
        </w:tc>
        <w:tc>
          <w:tcPr>
            <w:tcW w:w="1268" w:type="dxa"/>
          </w:tcPr>
          <w:p w:rsidR="00C3111D" w:rsidRDefault="00C3111D" w:rsidP="00C3111D">
            <w:pPr>
              <w:spacing w:after="0" w:line="240" w:lineRule="auto"/>
              <w:rPr>
                <w:rFonts w:ascii="Times New Roman" w:hAnsi="Times New Roman"/>
              </w:rPr>
            </w:pPr>
            <w:r>
              <w:rPr>
                <w:rFonts w:ascii="Times New Roman" w:hAnsi="Times New Roman"/>
              </w:rPr>
              <w:t>US</w:t>
            </w:r>
          </w:p>
        </w:tc>
      </w:tr>
      <w:tr w:rsidR="00951FC8" w:rsidRPr="003C7E20" w:rsidTr="00C3111D">
        <w:tc>
          <w:tcPr>
            <w:tcW w:w="1800" w:type="dxa"/>
          </w:tcPr>
          <w:p w:rsidR="00951FC8" w:rsidRDefault="00951FC8" w:rsidP="00951FC8">
            <w:pPr>
              <w:spacing w:after="0" w:line="240" w:lineRule="auto"/>
              <w:rPr>
                <w:rFonts w:ascii="Times New Roman" w:hAnsi="Times New Roman"/>
              </w:rPr>
            </w:pPr>
            <w:r>
              <w:rPr>
                <w:rFonts w:ascii="Times New Roman" w:hAnsi="Times New Roman"/>
              </w:rPr>
              <w:t>Jennifer Rodgers-Wolgast</w:t>
            </w:r>
          </w:p>
        </w:tc>
        <w:tc>
          <w:tcPr>
            <w:tcW w:w="2179" w:type="dxa"/>
          </w:tcPr>
          <w:p w:rsidR="00951FC8" w:rsidRDefault="00951FC8" w:rsidP="00951FC8">
            <w:pPr>
              <w:spacing w:after="0" w:line="240" w:lineRule="auto"/>
              <w:rPr>
                <w:rFonts w:ascii="Times New Roman" w:hAnsi="Times New Roman"/>
              </w:rPr>
            </w:pPr>
            <w:r>
              <w:rPr>
                <w:rFonts w:ascii="Times New Roman" w:hAnsi="Times New Roman"/>
              </w:rPr>
              <w:t>Oceanographer</w:t>
            </w:r>
          </w:p>
        </w:tc>
        <w:tc>
          <w:tcPr>
            <w:tcW w:w="1023" w:type="dxa"/>
          </w:tcPr>
          <w:p w:rsidR="00951FC8" w:rsidRDefault="007639D7" w:rsidP="00951FC8">
            <w:pPr>
              <w:spacing w:after="0" w:line="240" w:lineRule="auto"/>
              <w:rPr>
                <w:rFonts w:ascii="Times New Roman" w:hAnsi="Times New Roman"/>
              </w:rPr>
            </w:pPr>
            <w:r>
              <w:rPr>
                <w:rFonts w:ascii="Times New Roman" w:hAnsi="Times New Roman"/>
              </w:rPr>
              <w:t>February 1, 2018</w:t>
            </w:r>
          </w:p>
        </w:tc>
        <w:tc>
          <w:tcPr>
            <w:tcW w:w="1455" w:type="dxa"/>
          </w:tcPr>
          <w:p w:rsidR="00951FC8" w:rsidRDefault="00951FC8" w:rsidP="00951FC8">
            <w:pPr>
              <w:spacing w:after="0" w:line="240" w:lineRule="auto"/>
              <w:rPr>
                <w:rFonts w:ascii="Times New Roman" w:hAnsi="Times New Roman"/>
              </w:rPr>
            </w:pPr>
            <w:r>
              <w:rPr>
                <w:rFonts w:ascii="Times New Roman" w:hAnsi="Times New Roman"/>
              </w:rPr>
              <w:t>February 11, 2018</w:t>
            </w:r>
          </w:p>
        </w:tc>
        <w:tc>
          <w:tcPr>
            <w:tcW w:w="977" w:type="dxa"/>
          </w:tcPr>
          <w:p w:rsidR="00951FC8" w:rsidRDefault="00951FC8" w:rsidP="00951FC8">
            <w:pPr>
              <w:spacing w:after="0" w:line="240" w:lineRule="auto"/>
              <w:rPr>
                <w:rFonts w:ascii="Times New Roman" w:hAnsi="Times New Roman"/>
              </w:rPr>
            </w:pPr>
            <w:r>
              <w:rPr>
                <w:rFonts w:ascii="Times New Roman" w:hAnsi="Times New Roman"/>
              </w:rPr>
              <w:t>F</w:t>
            </w:r>
          </w:p>
        </w:tc>
        <w:tc>
          <w:tcPr>
            <w:tcW w:w="1182" w:type="dxa"/>
          </w:tcPr>
          <w:p w:rsidR="00951FC8" w:rsidRDefault="00951FC8" w:rsidP="00951FC8">
            <w:pPr>
              <w:spacing w:after="0" w:line="240" w:lineRule="auto"/>
              <w:rPr>
                <w:rFonts w:ascii="Times New Roman" w:hAnsi="Times New Roman"/>
              </w:rPr>
            </w:pPr>
            <w:r>
              <w:rPr>
                <w:rFonts w:ascii="Times New Roman" w:hAnsi="Times New Roman"/>
              </w:rPr>
              <w:t>SIO</w:t>
            </w:r>
          </w:p>
        </w:tc>
        <w:tc>
          <w:tcPr>
            <w:tcW w:w="1268" w:type="dxa"/>
          </w:tcPr>
          <w:p w:rsidR="00951FC8" w:rsidRDefault="00951FC8" w:rsidP="00951FC8">
            <w:pPr>
              <w:spacing w:after="0" w:line="240" w:lineRule="auto"/>
              <w:rPr>
                <w:rFonts w:ascii="Times New Roman" w:hAnsi="Times New Roman"/>
              </w:rPr>
            </w:pPr>
            <w:r>
              <w:rPr>
                <w:rFonts w:ascii="Times New Roman" w:hAnsi="Times New Roman"/>
              </w:rPr>
              <w:t>US</w:t>
            </w:r>
          </w:p>
        </w:tc>
      </w:tr>
      <w:tr w:rsidR="00C3111D" w:rsidRPr="003C7E20" w:rsidTr="00C3111D">
        <w:tc>
          <w:tcPr>
            <w:tcW w:w="1800" w:type="dxa"/>
          </w:tcPr>
          <w:p w:rsidR="00C3111D" w:rsidRDefault="00C3111D" w:rsidP="00C3111D">
            <w:pPr>
              <w:spacing w:after="0" w:line="240" w:lineRule="auto"/>
              <w:rPr>
                <w:rFonts w:ascii="Times New Roman" w:hAnsi="Times New Roman"/>
              </w:rPr>
            </w:pPr>
            <w:r>
              <w:rPr>
                <w:rFonts w:ascii="Times New Roman" w:hAnsi="Times New Roman"/>
                <w:bCs/>
              </w:rPr>
              <w:t>David Faber</w:t>
            </w:r>
          </w:p>
        </w:tc>
        <w:tc>
          <w:tcPr>
            <w:tcW w:w="2179" w:type="dxa"/>
          </w:tcPr>
          <w:p w:rsidR="00C3111D" w:rsidRDefault="00C3111D" w:rsidP="00C3111D">
            <w:pPr>
              <w:spacing w:after="0" w:line="240" w:lineRule="auto"/>
              <w:rPr>
                <w:rFonts w:ascii="Times New Roman" w:hAnsi="Times New Roman"/>
              </w:rPr>
            </w:pPr>
            <w:r>
              <w:rPr>
                <w:rFonts w:ascii="Times New Roman" w:hAnsi="Times New Roman"/>
              </w:rPr>
              <w:t>Oceanographer</w:t>
            </w:r>
          </w:p>
        </w:tc>
        <w:tc>
          <w:tcPr>
            <w:tcW w:w="1023" w:type="dxa"/>
          </w:tcPr>
          <w:p w:rsidR="00C3111D" w:rsidRDefault="007639D7" w:rsidP="00C3111D">
            <w:pPr>
              <w:spacing w:after="0" w:line="240" w:lineRule="auto"/>
              <w:rPr>
                <w:rFonts w:ascii="Times New Roman" w:hAnsi="Times New Roman"/>
              </w:rPr>
            </w:pPr>
            <w:r>
              <w:rPr>
                <w:rFonts w:ascii="Times New Roman" w:hAnsi="Times New Roman"/>
              </w:rPr>
              <w:t xml:space="preserve">February </w:t>
            </w:r>
            <w:r>
              <w:rPr>
                <w:rFonts w:ascii="Times New Roman" w:hAnsi="Times New Roman"/>
              </w:rPr>
              <w:lastRenderedPageBreak/>
              <w:t>1, 2018</w:t>
            </w:r>
          </w:p>
        </w:tc>
        <w:tc>
          <w:tcPr>
            <w:tcW w:w="1455" w:type="dxa"/>
          </w:tcPr>
          <w:p w:rsidR="00C3111D" w:rsidRDefault="00C3111D" w:rsidP="00C3111D">
            <w:pPr>
              <w:spacing w:after="0" w:line="240" w:lineRule="auto"/>
              <w:rPr>
                <w:rFonts w:ascii="Times New Roman" w:hAnsi="Times New Roman"/>
              </w:rPr>
            </w:pPr>
            <w:r>
              <w:rPr>
                <w:rFonts w:ascii="Times New Roman" w:hAnsi="Times New Roman"/>
              </w:rPr>
              <w:lastRenderedPageBreak/>
              <w:t xml:space="preserve">February 11, </w:t>
            </w:r>
            <w:r>
              <w:rPr>
                <w:rFonts w:ascii="Times New Roman" w:hAnsi="Times New Roman"/>
              </w:rPr>
              <w:lastRenderedPageBreak/>
              <w:t>2018</w:t>
            </w:r>
          </w:p>
        </w:tc>
        <w:tc>
          <w:tcPr>
            <w:tcW w:w="977" w:type="dxa"/>
          </w:tcPr>
          <w:p w:rsidR="00C3111D" w:rsidRDefault="00C3111D" w:rsidP="00C3111D">
            <w:pPr>
              <w:spacing w:after="0" w:line="240" w:lineRule="auto"/>
              <w:rPr>
                <w:rFonts w:ascii="Times New Roman" w:hAnsi="Times New Roman"/>
              </w:rPr>
            </w:pPr>
            <w:r>
              <w:rPr>
                <w:rFonts w:ascii="Times New Roman" w:hAnsi="Times New Roman"/>
              </w:rPr>
              <w:lastRenderedPageBreak/>
              <w:t>M</w:t>
            </w:r>
          </w:p>
        </w:tc>
        <w:tc>
          <w:tcPr>
            <w:tcW w:w="1182" w:type="dxa"/>
          </w:tcPr>
          <w:p w:rsidR="00C3111D" w:rsidRDefault="00C3111D" w:rsidP="00C3111D">
            <w:pPr>
              <w:spacing w:after="0" w:line="240" w:lineRule="auto"/>
              <w:rPr>
                <w:rFonts w:ascii="Times New Roman" w:hAnsi="Times New Roman"/>
              </w:rPr>
            </w:pPr>
            <w:r>
              <w:rPr>
                <w:rFonts w:ascii="Times New Roman" w:hAnsi="Times New Roman"/>
              </w:rPr>
              <w:t>SIO</w:t>
            </w:r>
          </w:p>
        </w:tc>
        <w:tc>
          <w:tcPr>
            <w:tcW w:w="1268" w:type="dxa"/>
          </w:tcPr>
          <w:p w:rsidR="00C3111D" w:rsidRDefault="00C3111D" w:rsidP="00C3111D">
            <w:pPr>
              <w:spacing w:after="0" w:line="240" w:lineRule="auto"/>
              <w:rPr>
                <w:rFonts w:ascii="Times New Roman" w:hAnsi="Times New Roman"/>
              </w:rPr>
            </w:pPr>
            <w:r>
              <w:rPr>
                <w:rFonts w:ascii="Times New Roman" w:hAnsi="Times New Roman"/>
              </w:rPr>
              <w:t>US</w:t>
            </w:r>
          </w:p>
        </w:tc>
      </w:tr>
      <w:tr w:rsidR="00951FC8" w:rsidRPr="003C7E20" w:rsidTr="00C3111D">
        <w:tc>
          <w:tcPr>
            <w:tcW w:w="1800" w:type="dxa"/>
          </w:tcPr>
          <w:p w:rsidR="00951FC8" w:rsidRPr="00285772" w:rsidRDefault="00951FC8" w:rsidP="00951FC8">
            <w:pPr>
              <w:spacing w:after="0" w:line="240" w:lineRule="auto"/>
              <w:rPr>
                <w:rFonts w:ascii="Times New Roman" w:hAnsi="Times New Roman"/>
                <w:bCs/>
              </w:rPr>
            </w:pPr>
            <w:r>
              <w:rPr>
                <w:rFonts w:ascii="Times New Roman" w:hAnsi="Times New Roman"/>
              </w:rPr>
              <w:lastRenderedPageBreak/>
              <w:t>Dan Schuller</w:t>
            </w:r>
          </w:p>
        </w:tc>
        <w:tc>
          <w:tcPr>
            <w:tcW w:w="2179" w:type="dxa"/>
          </w:tcPr>
          <w:p w:rsidR="00951FC8" w:rsidRDefault="00951FC8" w:rsidP="00951FC8">
            <w:pPr>
              <w:spacing w:after="0" w:line="240" w:lineRule="auto"/>
              <w:rPr>
                <w:rFonts w:ascii="Times New Roman" w:hAnsi="Times New Roman"/>
              </w:rPr>
            </w:pPr>
            <w:r>
              <w:rPr>
                <w:rFonts w:ascii="Times New Roman" w:hAnsi="Times New Roman"/>
              </w:rPr>
              <w:t>Chemist</w:t>
            </w:r>
          </w:p>
        </w:tc>
        <w:tc>
          <w:tcPr>
            <w:tcW w:w="1023" w:type="dxa"/>
          </w:tcPr>
          <w:p w:rsidR="00951FC8" w:rsidRDefault="007639D7" w:rsidP="00951FC8">
            <w:pPr>
              <w:spacing w:after="0" w:line="240" w:lineRule="auto"/>
              <w:rPr>
                <w:rFonts w:ascii="Times New Roman" w:hAnsi="Times New Roman"/>
              </w:rPr>
            </w:pPr>
            <w:r>
              <w:rPr>
                <w:rFonts w:ascii="Times New Roman" w:hAnsi="Times New Roman"/>
              </w:rPr>
              <w:t>February 1, 2018</w:t>
            </w:r>
          </w:p>
        </w:tc>
        <w:tc>
          <w:tcPr>
            <w:tcW w:w="1455" w:type="dxa"/>
          </w:tcPr>
          <w:p w:rsidR="00951FC8" w:rsidRDefault="00951FC8" w:rsidP="00951FC8">
            <w:pPr>
              <w:spacing w:after="0" w:line="240" w:lineRule="auto"/>
              <w:rPr>
                <w:rFonts w:ascii="Times New Roman" w:hAnsi="Times New Roman"/>
              </w:rPr>
            </w:pPr>
            <w:r>
              <w:rPr>
                <w:rFonts w:ascii="Times New Roman" w:hAnsi="Times New Roman"/>
              </w:rPr>
              <w:t>February 11, 2018</w:t>
            </w:r>
          </w:p>
        </w:tc>
        <w:tc>
          <w:tcPr>
            <w:tcW w:w="977" w:type="dxa"/>
          </w:tcPr>
          <w:p w:rsidR="00951FC8" w:rsidRDefault="00951FC8" w:rsidP="00951FC8">
            <w:pPr>
              <w:spacing w:after="0" w:line="240" w:lineRule="auto"/>
              <w:rPr>
                <w:rFonts w:ascii="Times New Roman" w:hAnsi="Times New Roman"/>
              </w:rPr>
            </w:pPr>
            <w:r>
              <w:rPr>
                <w:rFonts w:ascii="Times New Roman" w:hAnsi="Times New Roman"/>
              </w:rPr>
              <w:t>M</w:t>
            </w:r>
          </w:p>
        </w:tc>
        <w:tc>
          <w:tcPr>
            <w:tcW w:w="1182" w:type="dxa"/>
          </w:tcPr>
          <w:p w:rsidR="00951FC8" w:rsidRDefault="00951FC8" w:rsidP="00951FC8">
            <w:pPr>
              <w:spacing w:after="0" w:line="240" w:lineRule="auto"/>
              <w:rPr>
                <w:rFonts w:ascii="Times New Roman" w:hAnsi="Times New Roman"/>
              </w:rPr>
            </w:pPr>
            <w:r>
              <w:rPr>
                <w:rFonts w:ascii="Times New Roman" w:hAnsi="Times New Roman"/>
              </w:rPr>
              <w:t>SIO</w:t>
            </w:r>
          </w:p>
        </w:tc>
        <w:tc>
          <w:tcPr>
            <w:tcW w:w="1268" w:type="dxa"/>
          </w:tcPr>
          <w:p w:rsidR="00951FC8" w:rsidRDefault="00951FC8" w:rsidP="00951FC8">
            <w:pPr>
              <w:spacing w:after="0" w:line="240" w:lineRule="auto"/>
              <w:rPr>
                <w:rFonts w:ascii="Times New Roman" w:hAnsi="Times New Roman"/>
              </w:rPr>
            </w:pPr>
            <w:r>
              <w:rPr>
                <w:rFonts w:ascii="Times New Roman" w:hAnsi="Times New Roman"/>
              </w:rPr>
              <w:t>US</w:t>
            </w:r>
          </w:p>
        </w:tc>
      </w:tr>
      <w:tr w:rsidR="00951FC8" w:rsidRPr="003C7E20" w:rsidTr="00C3111D">
        <w:tc>
          <w:tcPr>
            <w:tcW w:w="1800" w:type="dxa"/>
          </w:tcPr>
          <w:p w:rsidR="00951FC8" w:rsidRDefault="00951FC8" w:rsidP="00951FC8">
            <w:pPr>
              <w:spacing w:after="0" w:line="240" w:lineRule="auto"/>
              <w:rPr>
                <w:rFonts w:ascii="Times New Roman" w:hAnsi="Times New Roman"/>
              </w:rPr>
            </w:pPr>
            <w:r>
              <w:rPr>
                <w:rFonts w:ascii="Times New Roman" w:hAnsi="Times New Roman"/>
              </w:rPr>
              <w:t>Shonna Dovel</w:t>
            </w:r>
          </w:p>
        </w:tc>
        <w:tc>
          <w:tcPr>
            <w:tcW w:w="2179" w:type="dxa"/>
          </w:tcPr>
          <w:p w:rsidR="00951FC8" w:rsidRDefault="00951FC8" w:rsidP="00951FC8">
            <w:pPr>
              <w:spacing w:after="0" w:line="240" w:lineRule="auto"/>
              <w:rPr>
                <w:rFonts w:ascii="Times New Roman" w:hAnsi="Times New Roman"/>
              </w:rPr>
            </w:pPr>
            <w:r>
              <w:rPr>
                <w:rFonts w:ascii="Times New Roman" w:hAnsi="Times New Roman"/>
              </w:rPr>
              <w:t>LTER</w:t>
            </w:r>
          </w:p>
        </w:tc>
        <w:tc>
          <w:tcPr>
            <w:tcW w:w="1023" w:type="dxa"/>
          </w:tcPr>
          <w:p w:rsidR="00951FC8" w:rsidRDefault="007639D7" w:rsidP="00951FC8">
            <w:pPr>
              <w:spacing w:after="0" w:line="240" w:lineRule="auto"/>
              <w:rPr>
                <w:rFonts w:ascii="Times New Roman" w:hAnsi="Times New Roman"/>
              </w:rPr>
            </w:pPr>
            <w:r>
              <w:rPr>
                <w:rFonts w:ascii="Times New Roman" w:hAnsi="Times New Roman"/>
              </w:rPr>
              <w:t>February 1, 2018</w:t>
            </w:r>
          </w:p>
        </w:tc>
        <w:tc>
          <w:tcPr>
            <w:tcW w:w="1455" w:type="dxa"/>
          </w:tcPr>
          <w:p w:rsidR="00951FC8" w:rsidRDefault="00951FC8" w:rsidP="00951FC8">
            <w:pPr>
              <w:spacing w:after="0" w:line="240" w:lineRule="auto"/>
              <w:rPr>
                <w:rFonts w:ascii="Times New Roman" w:hAnsi="Times New Roman"/>
              </w:rPr>
            </w:pPr>
            <w:r>
              <w:rPr>
                <w:rFonts w:ascii="Times New Roman" w:hAnsi="Times New Roman"/>
              </w:rPr>
              <w:t>February 11, 2018</w:t>
            </w:r>
          </w:p>
        </w:tc>
        <w:tc>
          <w:tcPr>
            <w:tcW w:w="977" w:type="dxa"/>
          </w:tcPr>
          <w:p w:rsidR="00951FC8" w:rsidRDefault="00951FC8" w:rsidP="00951FC8">
            <w:pPr>
              <w:spacing w:after="0" w:line="240" w:lineRule="auto"/>
              <w:rPr>
                <w:rFonts w:ascii="Times New Roman" w:hAnsi="Times New Roman"/>
              </w:rPr>
            </w:pPr>
            <w:r>
              <w:rPr>
                <w:rFonts w:ascii="Times New Roman" w:hAnsi="Times New Roman"/>
              </w:rPr>
              <w:t>F</w:t>
            </w:r>
          </w:p>
        </w:tc>
        <w:tc>
          <w:tcPr>
            <w:tcW w:w="1182" w:type="dxa"/>
          </w:tcPr>
          <w:p w:rsidR="00951FC8" w:rsidRDefault="00951FC8" w:rsidP="00951FC8">
            <w:pPr>
              <w:spacing w:after="0" w:line="240" w:lineRule="auto"/>
              <w:rPr>
                <w:rFonts w:ascii="Times New Roman" w:hAnsi="Times New Roman"/>
              </w:rPr>
            </w:pPr>
            <w:r>
              <w:rPr>
                <w:rFonts w:ascii="Times New Roman" w:hAnsi="Times New Roman"/>
              </w:rPr>
              <w:t>SIO</w:t>
            </w:r>
          </w:p>
        </w:tc>
        <w:tc>
          <w:tcPr>
            <w:tcW w:w="1268" w:type="dxa"/>
          </w:tcPr>
          <w:p w:rsidR="00951FC8" w:rsidRDefault="00951FC8" w:rsidP="00951FC8">
            <w:pPr>
              <w:spacing w:after="0" w:line="240" w:lineRule="auto"/>
              <w:rPr>
                <w:rFonts w:ascii="Times New Roman" w:hAnsi="Times New Roman"/>
              </w:rPr>
            </w:pPr>
            <w:r>
              <w:rPr>
                <w:rFonts w:ascii="Times New Roman" w:hAnsi="Times New Roman"/>
              </w:rPr>
              <w:t>US</w:t>
            </w:r>
          </w:p>
        </w:tc>
      </w:tr>
      <w:tr w:rsidR="00C3111D" w:rsidRPr="003C7E20" w:rsidTr="00C3111D">
        <w:tc>
          <w:tcPr>
            <w:tcW w:w="1800" w:type="dxa"/>
          </w:tcPr>
          <w:p w:rsidR="00C3111D" w:rsidRDefault="00C3111D" w:rsidP="00C3111D">
            <w:pPr>
              <w:spacing w:after="0" w:line="240" w:lineRule="auto"/>
              <w:rPr>
                <w:rFonts w:ascii="Times New Roman" w:hAnsi="Times New Roman"/>
              </w:rPr>
            </w:pPr>
            <w:r>
              <w:rPr>
                <w:rFonts w:ascii="Times New Roman" w:hAnsi="Times New Roman"/>
              </w:rPr>
              <w:t>Tiffany Poon</w:t>
            </w:r>
          </w:p>
        </w:tc>
        <w:tc>
          <w:tcPr>
            <w:tcW w:w="2179" w:type="dxa"/>
          </w:tcPr>
          <w:p w:rsidR="00C3111D" w:rsidRDefault="00C3111D" w:rsidP="00C3111D">
            <w:pPr>
              <w:spacing w:after="0" w:line="240" w:lineRule="auto"/>
              <w:rPr>
                <w:rFonts w:ascii="Times New Roman" w:hAnsi="Times New Roman"/>
              </w:rPr>
            </w:pPr>
            <w:r>
              <w:rPr>
                <w:rFonts w:ascii="Times New Roman" w:hAnsi="Times New Roman"/>
              </w:rPr>
              <w:t>Volunteer</w:t>
            </w:r>
          </w:p>
          <w:p w:rsidR="00C3111D" w:rsidRDefault="00C3111D" w:rsidP="00C3111D">
            <w:pPr>
              <w:spacing w:after="0" w:line="240" w:lineRule="auto"/>
              <w:rPr>
                <w:rFonts w:ascii="Times New Roman" w:hAnsi="Times New Roman"/>
              </w:rPr>
            </w:pPr>
          </w:p>
        </w:tc>
        <w:tc>
          <w:tcPr>
            <w:tcW w:w="1023" w:type="dxa"/>
          </w:tcPr>
          <w:p w:rsidR="00C3111D" w:rsidRDefault="007639D7" w:rsidP="00C3111D">
            <w:pPr>
              <w:spacing w:after="0" w:line="240" w:lineRule="auto"/>
              <w:rPr>
                <w:rFonts w:ascii="Times New Roman" w:hAnsi="Times New Roman"/>
              </w:rPr>
            </w:pPr>
            <w:r>
              <w:rPr>
                <w:rFonts w:ascii="Times New Roman" w:hAnsi="Times New Roman"/>
              </w:rPr>
              <w:t>February 1, 2018</w:t>
            </w:r>
          </w:p>
        </w:tc>
        <w:tc>
          <w:tcPr>
            <w:tcW w:w="1455" w:type="dxa"/>
          </w:tcPr>
          <w:p w:rsidR="00C3111D" w:rsidRDefault="00C3111D" w:rsidP="00C3111D">
            <w:pPr>
              <w:spacing w:after="0" w:line="240" w:lineRule="auto"/>
              <w:rPr>
                <w:rFonts w:ascii="Times New Roman" w:hAnsi="Times New Roman"/>
              </w:rPr>
            </w:pPr>
            <w:r>
              <w:rPr>
                <w:rFonts w:ascii="Times New Roman" w:hAnsi="Times New Roman"/>
              </w:rPr>
              <w:t>February 11, 2018</w:t>
            </w:r>
          </w:p>
        </w:tc>
        <w:tc>
          <w:tcPr>
            <w:tcW w:w="977" w:type="dxa"/>
          </w:tcPr>
          <w:p w:rsidR="00C3111D" w:rsidRDefault="00C3111D" w:rsidP="00C3111D">
            <w:pPr>
              <w:spacing w:after="0" w:line="240" w:lineRule="auto"/>
              <w:rPr>
                <w:rFonts w:ascii="Times New Roman" w:hAnsi="Times New Roman"/>
              </w:rPr>
            </w:pPr>
            <w:r>
              <w:rPr>
                <w:rFonts w:ascii="Times New Roman" w:hAnsi="Times New Roman"/>
              </w:rPr>
              <w:t>F</w:t>
            </w:r>
          </w:p>
        </w:tc>
        <w:tc>
          <w:tcPr>
            <w:tcW w:w="1182" w:type="dxa"/>
          </w:tcPr>
          <w:p w:rsidR="00C3111D" w:rsidRDefault="00C3111D" w:rsidP="00C3111D">
            <w:pPr>
              <w:spacing w:after="0" w:line="240" w:lineRule="auto"/>
              <w:rPr>
                <w:rFonts w:ascii="Times New Roman" w:hAnsi="Times New Roman"/>
              </w:rPr>
            </w:pPr>
            <w:r>
              <w:rPr>
                <w:rFonts w:ascii="Times New Roman" w:hAnsi="Times New Roman"/>
              </w:rPr>
              <w:t>SIO</w:t>
            </w:r>
          </w:p>
        </w:tc>
        <w:tc>
          <w:tcPr>
            <w:tcW w:w="1268" w:type="dxa"/>
          </w:tcPr>
          <w:p w:rsidR="00C3111D" w:rsidRDefault="00C3111D" w:rsidP="00C3111D">
            <w:pPr>
              <w:spacing w:after="0" w:line="240" w:lineRule="auto"/>
              <w:rPr>
                <w:rFonts w:ascii="Times New Roman" w:hAnsi="Times New Roman"/>
              </w:rPr>
            </w:pPr>
            <w:r>
              <w:rPr>
                <w:rFonts w:ascii="Times New Roman" w:hAnsi="Times New Roman"/>
              </w:rPr>
              <w:t>US</w:t>
            </w:r>
          </w:p>
        </w:tc>
      </w:tr>
      <w:tr w:rsidR="00C3111D" w:rsidRPr="003C7E20" w:rsidTr="00C3111D">
        <w:tc>
          <w:tcPr>
            <w:tcW w:w="1800" w:type="dxa"/>
          </w:tcPr>
          <w:p w:rsidR="00C3111D" w:rsidRDefault="00C3111D" w:rsidP="00C3111D">
            <w:pPr>
              <w:spacing w:after="0" w:line="240" w:lineRule="auto"/>
              <w:rPr>
                <w:rFonts w:ascii="Times New Roman" w:hAnsi="Times New Roman"/>
              </w:rPr>
            </w:pPr>
            <w:r>
              <w:rPr>
                <w:rFonts w:ascii="Times New Roman" w:hAnsi="Times New Roman"/>
              </w:rPr>
              <w:t>Lia Domke</w:t>
            </w:r>
          </w:p>
        </w:tc>
        <w:tc>
          <w:tcPr>
            <w:tcW w:w="2179" w:type="dxa"/>
          </w:tcPr>
          <w:p w:rsidR="00C3111D" w:rsidRDefault="00C3111D" w:rsidP="00C3111D">
            <w:pPr>
              <w:spacing w:after="0" w:line="240" w:lineRule="auto"/>
              <w:rPr>
                <w:rFonts w:ascii="Times New Roman" w:hAnsi="Times New Roman"/>
              </w:rPr>
            </w:pPr>
            <w:r>
              <w:rPr>
                <w:rFonts w:ascii="Times New Roman" w:hAnsi="Times New Roman"/>
              </w:rPr>
              <w:t>Volunteer</w:t>
            </w:r>
          </w:p>
        </w:tc>
        <w:tc>
          <w:tcPr>
            <w:tcW w:w="1023" w:type="dxa"/>
          </w:tcPr>
          <w:p w:rsidR="00C3111D" w:rsidRDefault="007639D7" w:rsidP="00C3111D">
            <w:pPr>
              <w:spacing w:after="0" w:line="240" w:lineRule="auto"/>
              <w:rPr>
                <w:rFonts w:ascii="Times New Roman" w:hAnsi="Times New Roman"/>
              </w:rPr>
            </w:pPr>
            <w:r>
              <w:rPr>
                <w:rFonts w:ascii="Times New Roman" w:hAnsi="Times New Roman"/>
              </w:rPr>
              <w:t>February 1, 2018</w:t>
            </w:r>
          </w:p>
        </w:tc>
        <w:tc>
          <w:tcPr>
            <w:tcW w:w="1455" w:type="dxa"/>
          </w:tcPr>
          <w:p w:rsidR="00C3111D" w:rsidRDefault="00C3111D" w:rsidP="00C3111D">
            <w:pPr>
              <w:spacing w:after="0" w:line="240" w:lineRule="auto"/>
              <w:rPr>
                <w:rFonts w:ascii="Times New Roman" w:hAnsi="Times New Roman"/>
              </w:rPr>
            </w:pPr>
            <w:r>
              <w:rPr>
                <w:rFonts w:ascii="Times New Roman" w:hAnsi="Times New Roman"/>
              </w:rPr>
              <w:t>February 11, 2018</w:t>
            </w:r>
          </w:p>
        </w:tc>
        <w:tc>
          <w:tcPr>
            <w:tcW w:w="977" w:type="dxa"/>
          </w:tcPr>
          <w:p w:rsidR="00C3111D" w:rsidRDefault="00C3111D" w:rsidP="00C3111D">
            <w:pPr>
              <w:spacing w:after="0" w:line="240" w:lineRule="auto"/>
              <w:rPr>
                <w:rFonts w:ascii="Times New Roman" w:hAnsi="Times New Roman"/>
              </w:rPr>
            </w:pPr>
            <w:r>
              <w:rPr>
                <w:rFonts w:ascii="Times New Roman" w:hAnsi="Times New Roman"/>
              </w:rPr>
              <w:t>F</w:t>
            </w:r>
          </w:p>
        </w:tc>
        <w:tc>
          <w:tcPr>
            <w:tcW w:w="1182" w:type="dxa"/>
          </w:tcPr>
          <w:p w:rsidR="00C3111D" w:rsidRDefault="00C3111D" w:rsidP="00C3111D">
            <w:pPr>
              <w:spacing w:after="0" w:line="240" w:lineRule="auto"/>
              <w:rPr>
                <w:rFonts w:ascii="Times New Roman" w:hAnsi="Times New Roman"/>
              </w:rPr>
            </w:pPr>
            <w:r>
              <w:rPr>
                <w:rFonts w:ascii="Times New Roman" w:hAnsi="Times New Roman"/>
              </w:rPr>
              <w:t>SIO</w:t>
            </w:r>
          </w:p>
        </w:tc>
        <w:tc>
          <w:tcPr>
            <w:tcW w:w="1268" w:type="dxa"/>
          </w:tcPr>
          <w:p w:rsidR="00C3111D" w:rsidRDefault="00C3111D" w:rsidP="00C3111D">
            <w:pPr>
              <w:spacing w:after="0" w:line="240" w:lineRule="auto"/>
              <w:rPr>
                <w:rFonts w:ascii="Times New Roman" w:hAnsi="Times New Roman"/>
              </w:rPr>
            </w:pPr>
            <w:r>
              <w:rPr>
                <w:rFonts w:ascii="Times New Roman" w:hAnsi="Times New Roman"/>
              </w:rPr>
              <w:t>US</w:t>
            </w:r>
          </w:p>
        </w:tc>
      </w:tr>
      <w:tr w:rsidR="00C3111D" w:rsidRPr="003C7E20" w:rsidTr="00C3111D">
        <w:tc>
          <w:tcPr>
            <w:tcW w:w="1800" w:type="dxa"/>
          </w:tcPr>
          <w:p w:rsidR="00C3111D" w:rsidRDefault="00C3111D" w:rsidP="00C3111D">
            <w:pPr>
              <w:spacing w:after="0" w:line="240" w:lineRule="auto"/>
              <w:rPr>
                <w:rFonts w:ascii="Times New Roman" w:hAnsi="Times New Roman"/>
              </w:rPr>
            </w:pPr>
            <w:r>
              <w:rPr>
                <w:rFonts w:ascii="Times New Roman" w:hAnsi="Times New Roman"/>
              </w:rPr>
              <w:t>Anne Schulberg</w:t>
            </w:r>
          </w:p>
        </w:tc>
        <w:tc>
          <w:tcPr>
            <w:tcW w:w="2179" w:type="dxa"/>
          </w:tcPr>
          <w:p w:rsidR="00C3111D" w:rsidRDefault="00C3111D" w:rsidP="00C3111D">
            <w:pPr>
              <w:spacing w:after="0" w:line="240" w:lineRule="auto"/>
              <w:rPr>
                <w:rFonts w:ascii="Times New Roman" w:hAnsi="Times New Roman"/>
              </w:rPr>
            </w:pPr>
            <w:r>
              <w:rPr>
                <w:rFonts w:ascii="Times New Roman" w:hAnsi="Times New Roman"/>
              </w:rPr>
              <w:t>Volunteer</w:t>
            </w:r>
          </w:p>
        </w:tc>
        <w:tc>
          <w:tcPr>
            <w:tcW w:w="1023" w:type="dxa"/>
          </w:tcPr>
          <w:p w:rsidR="00C3111D" w:rsidRDefault="007639D7" w:rsidP="00C3111D">
            <w:pPr>
              <w:spacing w:after="0" w:line="240" w:lineRule="auto"/>
              <w:rPr>
                <w:rFonts w:ascii="Times New Roman" w:hAnsi="Times New Roman"/>
              </w:rPr>
            </w:pPr>
            <w:r>
              <w:rPr>
                <w:rFonts w:ascii="Times New Roman" w:hAnsi="Times New Roman"/>
              </w:rPr>
              <w:t>February 1, 2018</w:t>
            </w:r>
          </w:p>
        </w:tc>
        <w:tc>
          <w:tcPr>
            <w:tcW w:w="1455" w:type="dxa"/>
          </w:tcPr>
          <w:p w:rsidR="00C3111D" w:rsidRDefault="00C3111D" w:rsidP="00C3111D">
            <w:pPr>
              <w:spacing w:after="0" w:line="240" w:lineRule="auto"/>
              <w:rPr>
                <w:rFonts w:ascii="Times New Roman" w:hAnsi="Times New Roman"/>
              </w:rPr>
            </w:pPr>
            <w:r>
              <w:rPr>
                <w:rFonts w:ascii="Times New Roman" w:hAnsi="Times New Roman"/>
              </w:rPr>
              <w:t>February 11, 2018</w:t>
            </w:r>
          </w:p>
        </w:tc>
        <w:tc>
          <w:tcPr>
            <w:tcW w:w="977" w:type="dxa"/>
          </w:tcPr>
          <w:p w:rsidR="00C3111D" w:rsidRDefault="00C3111D" w:rsidP="00C3111D">
            <w:pPr>
              <w:spacing w:after="0" w:line="240" w:lineRule="auto"/>
              <w:rPr>
                <w:rFonts w:ascii="Times New Roman" w:hAnsi="Times New Roman"/>
              </w:rPr>
            </w:pPr>
            <w:r>
              <w:rPr>
                <w:rFonts w:ascii="Times New Roman" w:hAnsi="Times New Roman"/>
              </w:rPr>
              <w:t>F</w:t>
            </w:r>
          </w:p>
        </w:tc>
        <w:tc>
          <w:tcPr>
            <w:tcW w:w="1182" w:type="dxa"/>
          </w:tcPr>
          <w:p w:rsidR="00C3111D" w:rsidRDefault="00C3111D" w:rsidP="00C3111D">
            <w:pPr>
              <w:spacing w:after="0" w:line="240" w:lineRule="auto"/>
              <w:rPr>
                <w:rFonts w:ascii="Times New Roman" w:hAnsi="Times New Roman"/>
              </w:rPr>
            </w:pPr>
            <w:r>
              <w:rPr>
                <w:rFonts w:ascii="Times New Roman" w:hAnsi="Times New Roman"/>
              </w:rPr>
              <w:t>SIO</w:t>
            </w:r>
          </w:p>
        </w:tc>
        <w:tc>
          <w:tcPr>
            <w:tcW w:w="1268" w:type="dxa"/>
          </w:tcPr>
          <w:p w:rsidR="00C3111D" w:rsidRDefault="00C3111D" w:rsidP="00C3111D">
            <w:pPr>
              <w:spacing w:after="0" w:line="240" w:lineRule="auto"/>
              <w:rPr>
                <w:rFonts w:ascii="Times New Roman" w:hAnsi="Times New Roman"/>
              </w:rPr>
            </w:pPr>
            <w:r>
              <w:rPr>
                <w:rFonts w:ascii="Times New Roman" w:hAnsi="Times New Roman"/>
              </w:rPr>
              <w:t>US</w:t>
            </w:r>
          </w:p>
        </w:tc>
      </w:tr>
      <w:tr w:rsidR="00C3111D" w:rsidRPr="003C7E20" w:rsidTr="00C3111D">
        <w:tc>
          <w:tcPr>
            <w:tcW w:w="1800" w:type="dxa"/>
          </w:tcPr>
          <w:p w:rsidR="00C3111D" w:rsidRDefault="00C3111D" w:rsidP="00C3111D">
            <w:pPr>
              <w:spacing w:after="0" w:line="240" w:lineRule="auto"/>
              <w:rPr>
                <w:rFonts w:ascii="Times New Roman" w:hAnsi="Times New Roman"/>
              </w:rPr>
            </w:pPr>
            <w:r>
              <w:rPr>
                <w:rFonts w:ascii="Times New Roman" w:hAnsi="Times New Roman"/>
              </w:rPr>
              <w:t>Emily Griffiths</w:t>
            </w:r>
          </w:p>
        </w:tc>
        <w:tc>
          <w:tcPr>
            <w:tcW w:w="2179" w:type="dxa"/>
          </w:tcPr>
          <w:p w:rsidR="00C3111D" w:rsidRDefault="00C3111D" w:rsidP="00C3111D">
            <w:pPr>
              <w:spacing w:after="0" w:line="240" w:lineRule="auto"/>
              <w:rPr>
                <w:rFonts w:ascii="Times New Roman" w:hAnsi="Times New Roman"/>
              </w:rPr>
            </w:pPr>
            <w:r>
              <w:rPr>
                <w:rFonts w:ascii="Times New Roman" w:hAnsi="Times New Roman"/>
              </w:rPr>
              <w:t>Marine Mammal Observer</w:t>
            </w:r>
          </w:p>
        </w:tc>
        <w:tc>
          <w:tcPr>
            <w:tcW w:w="1023" w:type="dxa"/>
          </w:tcPr>
          <w:p w:rsidR="00C3111D" w:rsidRDefault="007639D7" w:rsidP="00C3111D">
            <w:pPr>
              <w:spacing w:after="0" w:line="240" w:lineRule="auto"/>
              <w:rPr>
                <w:rFonts w:ascii="Times New Roman" w:hAnsi="Times New Roman"/>
              </w:rPr>
            </w:pPr>
            <w:r>
              <w:rPr>
                <w:rFonts w:ascii="Times New Roman" w:hAnsi="Times New Roman"/>
              </w:rPr>
              <w:t>February 1, 2018</w:t>
            </w:r>
          </w:p>
        </w:tc>
        <w:tc>
          <w:tcPr>
            <w:tcW w:w="1455" w:type="dxa"/>
          </w:tcPr>
          <w:p w:rsidR="00C3111D" w:rsidRDefault="00C3111D" w:rsidP="00C3111D">
            <w:pPr>
              <w:spacing w:after="0" w:line="240" w:lineRule="auto"/>
              <w:rPr>
                <w:rFonts w:ascii="Times New Roman" w:hAnsi="Times New Roman"/>
              </w:rPr>
            </w:pPr>
            <w:r>
              <w:rPr>
                <w:rFonts w:ascii="Times New Roman" w:hAnsi="Times New Roman"/>
              </w:rPr>
              <w:t>February 11, 2018</w:t>
            </w:r>
          </w:p>
        </w:tc>
        <w:tc>
          <w:tcPr>
            <w:tcW w:w="977" w:type="dxa"/>
          </w:tcPr>
          <w:p w:rsidR="00C3111D" w:rsidRDefault="00C3111D" w:rsidP="00C3111D">
            <w:pPr>
              <w:spacing w:after="0" w:line="240" w:lineRule="auto"/>
              <w:rPr>
                <w:rFonts w:ascii="Times New Roman" w:hAnsi="Times New Roman"/>
              </w:rPr>
            </w:pPr>
            <w:r>
              <w:rPr>
                <w:rFonts w:ascii="Times New Roman" w:hAnsi="Times New Roman"/>
              </w:rPr>
              <w:t>F</w:t>
            </w:r>
          </w:p>
        </w:tc>
        <w:tc>
          <w:tcPr>
            <w:tcW w:w="1182" w:type="dxa"/>
          </w:tcPr>
          <w:p w:rsidR="00C3111D" w:rsidRDefault="00C3111D" w:rsidP="00C3111D">
            <w:pPr>
              <w:spacing w:after="0" w:line="240" w:lineRule="auto"/>
              <w:rPr>
                <w:rFonts w:ascii="Times New Roman" w:hAnsi="Times New Roman"/>
              </w:rPr>
            </w:pPr>
            <w:r>
              <w:rPr>
                <w:rFonts w:ascii="Times New Roman" w:hAnsi="Times New Roman"/>
              </w:rPr>
              <w:t>SIO</w:t>
            </w:r>
          </w:p>
        </w:tc>
        <w:tc>
          <w:tcPr>
            <w:tcW w:w="1268" w:type="dxa"/>
          </w:tcPr>
          <w:p w:rsidR="00C3111D" w:rsidRDefault="00C3111D" w:rsidP="00C3111D">
            <w:pPr>
              <w:spacing w:after="0" w:line="240" w:lineRule="auto"/>
              <w:rPr>
                <w:rFonts w:ascii="Times New Roman" w:hAnsi="Times New Roman"/>
              </w:rPr>
            </w:pPr>
            <w:r>
              <w:rPr>
                <w:rFonts w:ascii="Times New Roman" w:hAnsi="Times New Roman"/>
              </w:rPr>
              <w:t>US</w:t>
            </w:r>
          </w:p>
        </w:tc>
      </w:tr>
      <w:tr w:rsidR="00C3111D" w:rsidRPr="003C7E20" w:rsidTr="00C3111D">
        <w:tc>
          <w:tcPr>
            <w:tcW w:w="1800" w:type="dxa"/>
          </w:tcPr>
          <w:p w:rsidR="00C3111D" w:rsidRDefault="00C3111D" w:rsidP="00C3111D">
            <w:pPr>
              <w:spacing w:after="0" w:line="240" w:lineRule="auto"/>
              <w:rPr>
                <w:rFonts w:ascii="Times New Roman" w:hAnsi="Times New Roman"/>
              </w:rPr>
            </w:pPr>
            <w:r>
              <w:rPr>
                <w:rFonts w:ascii="Times New Roman" w:hAnsi="Times New Roman"/>
              </w:rPr>
              <w:t>Katherine Whitaker</w:t>
            </w:r>
          </w:p>
        </w:tc>
        <w:tc>
          <w:tcPr>
            <w:tcW w:w="2179" w:type="dxa"/>
          </w:tcPr>
          <w:p w:rsidR="00C3111D" w:rsidRDefault="00C3111D" w:rsidP="00C3111D">
            <w:pPr>
              <w:spacing w:after="0" w:line="240" w:lineRule="auto"/>
              <w:rPr>
                <w:rFonts w:ascii="Times New Roman" w:hAnsi="Times New Roman"/>
              </w:rPr>
            </w:pPr>
            <w:r>
              <w:rPr>
                <w:rFonts w:ascii="Times New Roman" w:hAnsi="Times New Roman"/>
              </w:rPr>
              <w:t>Mar. Mammal Acoustician/Observer</w:t>
            </w:r>
          </w:p>
        </w:tc>
        <w:tc>
          <w:tcPr>
            <w:tcW w:w="1023" w:type="dxa"/>
          </w:tcPr>
          <w:p w:rsidR="00C3111D" w:rsidRDefault="007639D7" w:rsidP="00C3111D">
            <w:pPr>
              <w:spacing w:after="0" w:line="240" w:lineRule="auto"/>
              <w:rPr>
                <w:rFonts w:ascii="Times New Roman" w:hAnsi="Times New Roman"/>
              </w:rPr>
            </w:pPr>
            <w:r>
              <w:rPr>
                <w:rFonts w:ascii="Times New Roman" w:hAnsi="Times New Roman"/>
              </w:rPr>
              <w:t>February 1, 2018</w:t>
            </w:r>
          </w:p>
        </w:tc>
        <w:tc>
          <w:tcPr>
            <w:tcW w:w="1455" w:type="dxa"/>
          </w:tcPr>
          <w:p w:rsidR="00C3111D" w:rsidRDefault="00C3111D" w:rsidP="00C3111D">
            <w:pPr>
              <w:spacing w:after="0" w:line="240" w:lineRule="auto"/>
              <w:rPr>
                <w:rFonts w:ascii="Times New Roman" w:hAnsi="Times New Roman"/>
              </w:rPr>
            </w:pPr>
            <w:r>
              <w:rPr>
                <w:rFonts w:ascii="Times New Roman" w:hAnsi="Times New Roman"/>
              </w:rPr>
              <w:t>February 11, 2018</w:t>
            </w:r>
          </w:p>
        </w:tc>
        <w:tc>
          <w:tcPr>
            <w:tcW w:w="977" w:type="dxa"/>
          </w:tcPr>
          <w:p w:rsidR="00C3111D" w:rsidRDefault="00C3111D" w:rsidP="00C3111D">
            <w:pPr>
              <w:spacing w:after="0" w:line="240" w:lineRule="auto"/>
              <w:rPr>
                <w:rFonts w:ascii="Times New Roman" w:hAnsi="Times New Roman"/>
              </w:rPr>
            </w:pPr>
            <w:r>
              <w:rPr>
                <w:rFonts w:ascii="Times New Roman" w:hAnsi="Times New Roman"/>
              </w:rPr>
              <w:t>F</w:t>
            </w:r>
          </w:p>
        </w:tc>
        <w:tc>
          <w:tcPr>
            <w:tcW w:w="1182" w:type="dxa"/>
          </w:tcPr>
          <w:p w:rsidR="00C3111D" w:rsidRDefault="00C3111D" w:rsidP="00C3111D">
            <w:pPr>
              <w:spacing w:after="0" w:line="240" w:lineRule="auto"/>
              <w:rPr>
                <w:rFonts w:ascii="Times New Roman" w:hAnsi="Times New Roman"/>
              </w:rPr>
            </w:pPr>
            <w:r>
              <w:rPr>
                <w:rFonts w:ascii="Times New Roman" w:hAnsi="Times New Roman"/>
              </w:rPr>
              <w:t>SIO</w:t>
            </w:r>
          </w:p>
        </w:tc>
        <w:tc>
          <w:tcPr>
            <w:tcW w:w="1268" w:type="dxa"/>
          </w:tcPr>
          <w:p w:rsidR="00C3111D" w:rsidRDefault="00C3111D" w:rsidP="00C3111D">
            <w:pPr>
              <w:spacing w:after="0" w:line="240" w:lineRule="auto"/>
              <w:rPr>
                <w:rFonts w:ascii="Times New Roman" w:hAnsi="Times New Roman"/>
              </w:rPr>
            </w:pPr>
            <w:r>
              <w:rPr>
                <w:rFonts w:ascii="Times New Roman" w:hAnsi="Times New Roman"/>
              </w:rPr>
              <w:t>US</w:t>
            </w:r>
          </w:p>
        </w:tc>
      </w:tr>
      <w:tr w:rsidR="00C3111D" w:rsidRPr="003C7E20" w:rsidTr="00C3111D">
        <w:tc>
          <w:tcPr>
            <w:tcW w:w="1800" w:type="dxa"/>
          </w:tcPr>
          <w:p w:rsidR="00C3111D" w:rsidRDefault="00C3111D" w:rsidP="00C3111D">
            <w:pPr>
              <w:spacing w:after="0" w:line="240" w:lineRule="auto"/>
              <w:rPr>
                <w:rFonts w:ascii="Times New Roman" w:hAnsi="Times New Roman"/>
              </w:rPr>
            </w:pPr>
            <w:r>
              <w:rPr>
                <w:rFonts w:ascii="Times New Roman" w:hAnsi="Times New Roman"/>
              </w:rPr>
              <w:t>Michael Force</w:t>
            </w:r>
          </w:p>
        </w:tc>
        <w:tc>
          <w:tcPr>
            <w:tcW w:w="2179" w:type="dxa"/>
          </w:tcPr>
          <w:p w:rsidR="00C3111D" w:rsidRDefault="00C3111D" w:rsidP="00C3111D">
            <w:pPr>
              <w:spacing w:after="0" w:line="240" w:lineRule="auto"/>
              <w:rPr>
                <w:rFonts w:ascii="Times New Roman" w:hAnsi="Times New Roman"/>
              </w:rPr>
            </w:pPr>
            <w:r>
              <w:rPr>
                <w:rFonts w:ascii="Times New Roman" w:hAnsi="Times New Roman"/>
              </w:rPr>
              <w:t>Bird Observer</w:t>
            </w:r>
          </w:p>
        </w:tc>
        <w:tc>
          <w:tcPr>
            <w:tcW w:w="1023" w:type="dxa"/>
          </w:tcPr>
          <w:p w:rsidR="00C3111D" w:rsidRDefault="007639D7" w:rsidP="00C3111D">
            <w:pPr>
              <w:spacing w:after="0" w:line="240" w:lineRule="auto"/>
              <w:rPr>
                <w:rFonts w:ascii="Times New Roman" w:hAnsi="Times New Roman"/>
              </w:rPr>
            </w:pPr>
            <w:r>
              <w:rPr>
                <w:rFonts w:ascii="Times New Roman" w:hAnsi="Times New Roman"/>
              </w:rPr>
              <w:t>February 1, 2018</w:t>
            </w:r>
          </w:p>
        </w:tc>
        <w:tc>
          <w:tcPr>
            <w:tcW w:w="1455" w:type="dxa"/>
          </w:tcPr>
          <w:p w:rsidR="00C3111D" w:rsidRDefault="00C3111D" w:rsidP="00C3111D">
            <w:pPr>
              <w:spacing w:after="0" w:line="240" w:lineRule="auto"/>
              <w:rPr>
                <w:rFonts w:ascii="Times New Roman" w:hAnsi="Times New Roman"/>
              </w:rPr>
            </w:pPr>
            <w:r>
              <w:rPr>
                <w:rFonts w:ascii="Times New Roman" w:hAnsi="Times New Roman"/>
              </w:rPr>
              <w:t>February 11, 2018</w:t>
            </w:r>
          </w:p>
        </w:tc>
        <w:tc>
          <w:tcPr>
            <w:tcW w:w="977" w:type="dxa"/>
          </w:tcPr>
          <w:p w:rsidR="00C3111D" w:rsidRDefault="00C3111D" w:rsidP="00C3111D">
            <w:pPr>
              <w:spacing w:after="0" w:line="240" w:lineRule="auto"/>
              <w:rPr>
                <w:rFonts w:ascii="Times New Roman" w:hAnsi="Times New Roman"/>
              </w:rPr>
            </w:pPr>
            <w:r>
              <w:rPr>
                <w:rFonts w:ascii="Times New Roman" w:hAnsi="Times New Roman"/>
              </w:rPr>
              <w:t>M</w:t>
            </w:r>
          </w:p>
        </w:tc>
        <w:tc>
          <w:tcPr>
            <w:tcW w:w="1182" w:type="dxa"/>
          </w:tcPr>
          <w:p w:rsidR="00C3111D" w:rsidRDefault="00C3111D" w:rsidP="00C3111D">
            <w:pPr>
              <w:spacing w:after="0" w:line="240" w:lineRule="auto"/>
              <w:rPr>
                <w:rFonts w:ascii="Times New Roman" w:hAnsi="Times New Roman"/>
              </w:rPr>
            </w:pPr>
            <w:r>
              <w:rPr>
                <w:rFonts w:ascii="Times New Roman" w:hAnsi="Times New Roman"/>
              </w:rPr>
              <w:t>FIAER</w:t>
            </w:r>
          </w:p>
        </w:tc>
        <w:tc>
          <w:tcPr>
            <w:tcW w:w="1268" w:type="dxa"/>
          </w:tcPr>
          <w:p w:rsidR="00C3111D" w:rsidRDefault="00C3111D" w:rsidP="00C3111D">
            <w:pPr>
              <w:spacing w:after="0" w:line="240" w:lineRule="auto"/>
              <w:rPr>
                <w:rFonts w:ascii="Times New Roman" w:hAnsi="Times New Roman"/>
              </w:rPr>
            </w:pPr>
            <w:r>
              <w:rPr>
                <w:rFonts w:ascii="Times New Roman" w:hAnsi="Times New Roman"/>
              </w:rPr>
              <w:t>CANA</w:t>
            </w:r>
          </w:p>
        </w:tc>
      </w:tr>
    </w:tbl>
    <w:p w:rsidR="00DC53C4" w:rsidRDefault="00DC53C4" w:rsidP="00440198">
      <w:pPr>
        <w:rPr>
          <w:rFonts w:ascii="Times New Roman" w:hAnsi="Times New Roman"/>
          <w:i/>
        </w:rPr>
      </w:pPr>
    </w:p>
    <w:p w:rsidR="00B40D70" w:rsidRPr="003C7E20" w:rsidRDefault="00B40D70" w:rsidP="00B40D70">
      <w:pPr>
        <w:rPr>
          <w:rFonts w:ascii="Times New Roman" w:hAnsi="Times New Roman"/>
        </w:rPr>
      </w:pPr>
      <w:r w:rsidRPr="003C7E20">
        <w:rPr>
          <w:rFonts w:ascii="Times New Roman" w:hAnsi="Times New Roman"/>
        </w:rPr>
        <w:tab/>
        <w:t>G.</w:t>
      </w:r>
      <w:r w:rsidRPr="003C7E20">
        <w:rPr>
          <w:rFonts w:ascii="Times New Roman" w:hAnsi="Times New Roman"/>
        </w:rPr>
        <w:tab/>
        <w:t xml:space="preserve">Administrative </w:t>
      </w:r>
    </w:p>
    <w:p w:rsidR="002E4A9F" w:rsidRDefault="00B40D70" w:rsidP="00B40D70">
      <w:pPr>
        <w:ind w:left="2160" w:hanging="720"/>
        <w:rPr>
          <w:rFonts w:ascii="Times New Roman" w:hAnsi="Times New Roman"/>
        </w:rPr>
      </w:pPr>
      <w:r w:rsidRPr="003C7E20">
        <w:rPr>
          <w:rFonts w:ascii="Times New Roman" w:hAnsi="Times New Roman"/>
        </w:rPr>
        <w:t>1.</w:t>
      </w:r>
      <w:r w:rsidRPr="003C7E20">
        <w:rPr>
          <w:rFonts w:ascii="Times New Roman" w:hAnsi="Times New Roman"/>
        </w:rPr>
        <w:tab/>
        <w:t xml:space="preserve">Points of Contacts: </w:t>
      </w:r>
    </w:p>
    <w:p w:rsidR="002E4A9F" w:rsidRDefault="00B40D70" w:rsidP="002E4A9F">
      <w:pPr>
        <w:ind w:left="2160"/>
        <w:rPr>
          <w:rFonts w:ascii="Times New Roman" w:hAnsi="Times New Roman"/>
        </w:rPr>
      </w:pPr>
      <w:r w:rsidRPr="00AA452A">
        <w:rPr>
          <w:rFonts w:ascii="Times New Roman" w:hAnsi="Times New Roman"/>
        </w:rPr>
        <w:t>Chief Scientist/alternate</w:t>
      </w:r>
      <w:r w:rsidR="00AA452A">
        <w:rPr>
          <w:rFonts w:ascii="Times New Roman" w:hAnsi="Times New Roman"/>
        </w:rPr>
        <w:t xml:space="preserve">: </w:t>
      </w:r>
      <w:r w:rsidR="001160CA">
        <w:rPr>
          <w:rFonts w:ascii="Times New Roman" w:hAnsi="Times New Roman"/>
        </w:rPr>
        <w:t>Bryan Overcash/</w:t>
      </w:r>
      <w:r w:rsidR="00C10719">
        <w:rPr>
          <w:rFonts w:ascii="Times New Roman" w:hAnsi="Times New Roman"/>
        </w:rPr>
        <w:t>Amy Hays</w:t>
      </w:r>
      <w:r w:rsidR="00AA452A">
        <w:rPr>
          <w:rFonts w:ascii="Times New Roman" w:hAnsi="Times New Roman"/>
        </w:rPr>
        <w:t xml:space="preserve"> (858-546-71</w:t>
      </w:r>
      <w:r w:rsidR="001160CA">
        <w:rPr>
          <w:rFonts w:ascii="Times New Roman" w:hAnsi="Times New Roman"/>
        </w:rPr>
        <w:t>26</w:t>
      </w:r>
      <w:r w:rsidR="00AA452A">
        <w:rPr>
          <w:rFonts w:ascii="Times New Roman" w:hAnsi="Times New Roman"/>
        </w:rPr>
        <w:t>/858-546-</w:t>
      </w:r>
      <w:r w:rsidR="00C10719">
        <w:rPr>
          <w:rFonts w:ascii="Times New Roman" w:hAnsi="Times New Roman"/>
        </w:rPr>
        <w:t>71</w:t>
      </w:r>
      <w:r w:rsidR="001160CA">
        <w:rPr>
          <w:rFonts w:ascii="Times New Roman" w:hAnsi="Times New Roman"/>
        </w:rPr>
        <w:t>30</w:t>
      </w:r>
      <w:r w:rsidR="00AA452A">
        <w:rPr>
          <w:rFonts w:ascii="Times New Roman" w:hAnsi="Times New Roman"/>
        </w:rPr>
        <w:t>); 8</w:t>
      </w:r>
      <w:r w:rsidR="009E3AFD">
        <w:rPr>
          <w:rFonts w:ascii="Times New Roman" w:hAnsi="Times New Roman"/>
        </w:rPr>
        <w:t>901</w:t>
      </w:r>
      <w:r w:rsidR="00AA452A">
        <w:rPr>
          <w:rFonts w:ascii="Times New Roman" w:hAnsi="Times New Roman"/>
        </w:rPr>
        <w:t xml:space="preserve"> La Jolla Sho</w:t>
      </w:r>
      <w:r w:rsidR="00B37A3E">
        <w:rPr>
          <w:rFonts w:ascii="Times New Roman" w:hAnsi="Times New Roman"/>
        </w:rPr>
        <w:t xml:space="preserve">res Drive, La Jolla, CA, 92037 </w:t>
      </w:r>
      <w:r w:rsidR="00B37A3E">
        <w:rPr>
          <w:rStyle w:val="Hyperlink"/>
          <w:rFonts w:ascii="Times New Roman" w:hAnsi="Times New Roman"/>
        </w:rPr>
        <w:t>(</w:t>
      </w:r>
      <w:r w:rsidR="001160CA" w:rsidRPr="001160CA">
        <w:rPr>
          <w:rStyle w:val="Hyperlink"/>
          <w:rFonts w:ascii="Times New Roman" w:hAnsi="Times New Roman"/>
        </w:rPr>
        <w:t>Bryan.Overcash@noaa.gov/</w:t>
      </w:r>
      <w:r w:rsidR="00B37A3E">
        <w:rPr>
          <w:rStyle w:val="Hyperlink"/>
          <w:rFonts w:ascii="Times New Roman" w:hAnsi="Times New Roman"/>
        </w:rPr>
        <w:t>Amy.Hays@noaa.gov)</w:t>
      </w:r>
    </w:p>
    <w:p w:rsidR="002E4A9F" w:rsidRDefault="00B40D70" w:rsidP="002E4A9F">
      <w:pPr>
        <w:ind w:left="2160"/>
        <w:rPr>
          <w:rFonts w:ascii="Times New Roman" w:hAnsi="Times New Roman"/>
        </w:rPr>
      </w:pPr>
      <w:r w:rsidRPr="00AA452A">
        <w:rPr>
          <w:rFonts w:ascii="Times New Roman" w:hAnsi="Times New Roman"/>
        </w:rPr>
        <w:t>Project Operation Lead</w:t>
      </w:r>
      <w:r w:rsidR="00AA452A">
        <w:rPr>
          <w:rFonts w:ascii="Times New Roman" w:hAnsi="Times New Roman"/>
        </w:rPr>
        <w:t>: Sam McClatchie (858-546-7</w:t>
      </w:r>
      <w:r w:rsidR="006802E9">
        <w:rPr>
          <w:rFonts w:ascii="Times New Roman" w:hAnsi="Times New Roman"/>
        </w:rPr>
        <w:t>0</w:t>
      </w:r>
      <w:r w:rsidR="00AA452A">
        <w:rPr>
          <w:rFonts w:ascii="Times New Roman" w:hAnsi="Times New Roman"/>
        </w:rPr>
        <w:t xml:space="preserve">83); </w:t>
      </w:r>
      <w:r w:rsidR="008250F6">
        <w:rPr>
          <w:rFonts w:ascii="Times New Roman" w:hAnsi="Times New Roman"/>
        </w:rPr>
        <w:t xml:space="preserve">8901 </w:t>
      </w:r>
      <w:r w:rsidR="00AA452A">
        <w:rPr>
          <w:rFonts w:ascii="Times New Roman" w:hAnsi="Times New Roman"/>
        </w:rPr>
        <w:t>La Jolla Shores Drive, La Jolla, CA, 92037 (</w:t>
      </w:r>
      <w:hyperlink r:id="rId9" w:history="1">
        <w:r w:rsidR="002E4A9F" w:rsidRPr="001E2DA0">
          <w:rPr>
            <w:rStyle w:val="Hyperlink"/>
            <w:rFonts w:ascii="Times New Roman" w:hAnsi="Times New Roman"/>
          </w:rPr>
          <w:t>Sam.McClatchie@noaa.gov</w:t>
        </w:r>
      </w:hyperlink>
      <w:r w:rsidR="00AA452A">
        <w:rPr>
          <w:rFonts w:ascii="Times New Roman" w:hAnsi="Times New Roman"/>
        </w:rPr>
        <w:t>)</w:t>
      </w:r>
    </w:p>
    <w:p w:rsidR="00B40D70" w:rsidRPr="00AA452A" w:rsidRDefault="00B40D70" w:rsidP="002E4A9F">
      <w:pPr>
        <w:ind w:left="2160"/>
        <w:rPr>
          <w:rFonts w:ascii="Times New Roman" w:hAnsi="Times New Roman"/>
        </w:rPr>
      </w:pPr>
      <w:r w:rsidRPr="00AA452A">
        <w:rPr>
          <w:rFonts w:ascii="Times New Roman" w:hAnsi="Times New Roman"/>
        </w:rPr>
        <w:t>Ops Officer</w:t>
      </w:r>
      <w:r w:rsidR="002C27AB">
        <w:rPr>
          <w:rFonts w:ascii="Times New Roman" w:hAnsi="Times New Roman"/>
        </w:rPr>
        <w:t>:</w:t>
      </w:r>
      <w:r w:rsidR="002C27AB" w:rsidRPr="002C27AB">
        <w:rPr>
          <w:rFonts w:ascii="Times New Roman" w:hAnsi="Times New Roman"/>
        </w:rPr>
        <w:t xml:space="preserve"> </w:t>
      </w:r>
      <w:r w:rsidR="00350889">
        <w:rPr>
          <w:rFonts w:ascii="Times New Roman" w:hAnsi="Times New Roman"/>
        </w:rPr>
        <w:t>Bryan Begun</w:t>
      </w:r>
      <w:r w:rsidR="002C27AB">
        <w:rPr>
          <w:rFonts w:ascii="Times New Roman" w:hAnsi="Times New Roman"/>
        </w:rPr>
        <w:t xml:space="preserve"> (</w:t>
      </w:r>
      <w:r w:rsidR="00350889">
        <w:rPr>
          <w:rFonts w:ascii="Times New Roman" w:hAnsi="Times New Roman"/>
          <w:lang/>
        </w:rPr>
        <w:t>541-</w:t>
      </w:r>
      <w:r w:rsidR="0043223A">
        <w:rPr>
          <w:rFonts w:ascii="Times New Roman" w:hAnsi="Times New Roman"/>
          <w:lang/>
        </w:rPr>
        <w:t>867-8775</w:t>
      </w:r>
      <w:r w:rsidR="002C27AB">
        <w:rPr>
          <w:rFonts w:ascii="Times New Roman" w:hAnsi="Times New Roman"/>
        </w:rPr>
        <w:t>) NO</w:t>
      </w:r>
      <w:r w:rsidR="00716B97">
        <w:rPr>
          <w:rFonts w:ascii="Times New Roman" w:hAnsi="Times New Roman"/>
        </w:rPr>
        <w:t xml:space="preserve">AA Ship </w:t>
      </w:r>
      <w:r w:rsidR="00350889">
        <w:rPr>
          <w:rFonts w:ascii="Times New Roman" w:hAnsi="Times New Roman"/>
          <w:i/>
        </w:rPr>
        <w:t>Bell M. Shimada</w:t>
      </w:r>
      <w:r w:rsidR="00716B97">
        <w:rPr>
          <w:rFonts w:ascii="Times New Roman" w:hAnsi="Times New Roman"/>
        </w:rPr>
        <w:t xml:space="preserve"> (OPS.</w:t>
      </w:r>
      <w:r w:rsidR="00350889">
        <w:rPr>
          <w:rFonts w:ascii="Times New Roman" w:hAnsi="Times New Roman"/>
        </w:rPr>
        <w:t>Bell.Shimada</w:t>
      </w:r>
      <w:r w:rsidR="00716B97">
        <w:rPr>
          <w:rFonts w:ascii="Times New Roman" w:hAnsi="Times New Roman"/>
        </w:rPr>
        <w:t>@noaa.gov</w:t>
      </w:r>
      <w:r w:rsidR="0096605B">
        <w:rPr>
          <w:rFonts w:ascii="Times New Roman" w:hAnsi="Times New Roman"/>
          <w:b/>
          <w:bCs/>
        </w:rPr>
        <w:t>)</w:t>
      </w:r>
    </w:p>
    <w:p w:rsidR="00B40D70" w:rsidRPr="003C7E20" w:rsidRDefault="00B40D70" w:rsidP="00B40D70">
      <w:pPr>
        <w:rPr>
          <w:rFonts w:ascii="Times New Roman" w:hAnsi="Times New Roman"/>
          <w:b/>
          <w:bCs/>
          <w:color w:val="FF0000"/>
        </w:rPr>
      </w:pPr>
      <w:r w:rsidRPr="003C7E20">
        <w:rPr>
          <w:rFonts w:ascii="Times New Roman" w:hAnsi="Times New Roman"/>
        </w:rPr>
        <w:tab/>
      </w:r>
      <w:r w:rsidRPr="003C7E20">
        <w:rPr>
          <w:rFonts w:ascii="Times New Roman" w:hAnsi="Times New Roman"/>
        </w:rPr>
        <w:tab/>
        <w:t>2.</w:t>
      </w:r>
      <w:r w:rsidRPr="003C7E20">
        <w:rPr>
          <w:rFonts w:ascii="Times New Roman" w:hAnsi="Times New Roman"/>
        </w:rPr>
        <w:tab/>
        <w:t xml:space="preserve">Diplomatic Clearances </w:t>
      </w:r>
    </w:p>
    <w:p w:rsidR="00B40D70" w:rsidRPr="003C7E20" w:rsidRDefault="00B84DE4" w:rsidP="00D41154">
      <w:pPr>
        <w:ind w:left="2160"/>
        <w:rPr>
          <w:rFonts w:ascii="Times New Roman" w:hAnsi="Times New Roman"/>
        </w:rPr>
      </w:pPr>
      <w:r w:rsidRPr="003B4796">
        <w:rPr>
          <w:rFonts w:ascii="Times New Roman" w:hAnsi="Times New Roman"/>
        </w:rPr>
        <w:t>None Required</w:t>
      </w:r>
      <w:r>
        <w:rPr>
          <w:rFonts w:ascii="Times New Roman" w:hAnsi="Times New Roman"/>
        </w:rPr>
        <w:t>.</w:t>
      </w:r>
    </w:p>
    <w:p w:rsidR="00B40D70" w:rsidRPr="003C7E20" w:rsidRDefault="00B40D70" w:rsidP="00B40D70">
      <w:pPr>
        <w:rPr>
          <w:rFonts w:ascii="Times New Roman" w:hAnsi="Times New Roman"/>
          <w:b/>
          <w:bCs/>
          <w:color w:val="FF0000"/>
        </w:rPr>
      </w:pPr>
      <w:r w:rsidRPr="003C7E20">
        <w:rPr>
          <w:rFonts w:ascii="Times New Roman" w:hAnsi="Times New Roman"/>
        </w:rPr>
        <w:tab/>
      </w:r>
      <w:r w:rsidRPr="003C7E20">
        <w:rPr>
          <w:rFonts w:ascii="Times New Roman" w:hAnsi="Times New Roman"/>
        </w:rPr>
        <w:tab/>
        <w:t>3.</w:t>
      </w:r>
      <w:r w:rsidRPr="003C7E20">
        <w:rPr>
          <w:rFonts w:ascii="Times New Roman" w:hAnsi="Times New Roman"/>
        </w:rPr>
        <w:tab/>
        <w:t xml:space="preserve">Licenses and Permits </w:t>
      </w:r>
    </w:p>
    <w:p w:rsidR="00CD7B6B" w:rsidRPr="00E015BA" w:rsidRDefault="008F747F" w:rsidP="003E5620">
      <w:pPr>
        <w:ind w:left="2160"/>
        <w:rPr>
          <w:rFonts w:ascii="Times New Roman" w:hAnsi="Times New Roman"/>
          <w:sz w:val="24"/>
          <w:szCs w:val="24"/>
        </w:rPr>
      </w:pPr>
      <w:r>
        <w:rPr>
          <w:rFonts w:ascii="Times New Roman" w:hAnsi="Times New Roman"/>
        </w:rPr>
        <w:t>I.3.G.</w:t>
      </w:r>
      <w:r w:rsidR="00483818">
        <w:rPr>
          <w:rFonts w:ascii="Times New Roman" w:hAnsi="Times New Roman"/>
        </w:rPr>
        <w:t xml:space="preserve">a.  </w:t>
      </w:r>
      <w:r w:rsidR="003751DF">
        <w:rPr>
          <w:rFonts w:ascii="Times New Roman" w:hAnsi="Times New Roman"/>
        </w:rPr>
        <w:t xml:space="preserve">All marine mammal work is covered under </w:t>
      </w:r>
      <w:r w:rsidR="0025687D">
        <w:rPr>
          <w:rFonts w:ascii="Times New Roman" w:hAnsi="Times New Roman"/>
        </w:rPr>
        <w:t>a federal research permi</w:t>
      </w:r>
      <w:r w:rsidR="003751DF">
        <w:rPr>
          <w:rFonts w:ascii="Times New Roman" w:hAnsi="Times New Roman"/>
        </w:rPr>
        <w:t xml:space="preserve">t NMFS </w:t>
      </w:r>
      <w:r w:rsidR="008250F6">
        <w:rPr>
          <w:rFonts w:ascii="Times New Roman" w:hAnsi="Times New Roman"/>
        </w:rPr>
        <w:tab/>
      </w:r>
      <w:r w:rsidR="00EB2C99">
        <w:rPr>
          <w:rFonts w:ascii="Times New Roman" w:hAnsi="Times New Roman"/>
        </w:rPr>
        <w:t>Permit 17312</w:t>
      </w:r>
      <w:r w:rsidR="003751DF">
        <w:rPr>
          <w:rFonts w:ascii="Times New Roman" w:hAnsi="Times New Roman"/>
        </w:rPr>
        <w:t xml:space="preserve"> issued to Dr. John Hildebrand of SIO.</w:t>
      </w:r>
      <w:r w:rsidR="0025687D">
        <w:rPr>
          <w:rFonts w:ascii="Times New Roman" w:hAnsi="Times New Roman"/>
        </w:rPr>
        <w:t xml:space="preserve"> </w:t>
      </w:r>
      <w:r w:rsidR="001D4024">
        <w:rPr>
          <w:rFonts w:ascii="Times New Roman" w:hAnsi="Times New Roman"/>
          <w:sz w:val="24"/>
          <w:szCs w:val="24"/>
        </w:rPr>
        <w:tab/>
      </w:r>
    </w:p>
    <w:p w:rsidR="00CD7B6B" w:rsidRDefault="008F747F" w:rsidP="00CD7B6B">
      <w:pPr>
        <w:ind w:left="2160"/>
        <w:rPr>
          <w:rFonts w:ascii="Times New Roman" w:hAnsi="Times New Roman"/>
          <w:sz w:val="24"/>
          <w:szCs w:val="24"/>
        </w:rPr>
      </w:pPr>
      <w:r>
        <w:rPr>
          <w:rFonts w:ascii="Times New Roman" w:hAnsi="Times New Roman"/>
          <w:sz w:val="24"/>
          <w:szCs w:val="24"/>
        </w:rPr>
        <w:t>I.3.G.</w:t>
      </w:r>
      <w:r w:rsidR="00CD7B6B">
        <w:rPr>
          <w:rFonts w:ascii="Times New Roman" w:hAnsi="Times New Roman"/>
          <w:sz w:val="24"/>
          <w:szCs w:val="24"/>
        </w:rPr>
        <w:t xml:space="preserve">b.  </w:t>
      </w:r>
      <w:r w:rsidR="00CD7B6B" w:rsidRPr="00E015BA">
        <w:rPr>
          <w:rFonts w:ascii="Times New Roman" w:hAnsi="Times New Roman"/>
          <w:sz w:val="24"/>
          <w:szCs w:val="24"/>
        </w:rPr>
        <w:t xml:space="preserve">CDFW on </w:t>
      </w:r>
      <w:r w:rsidR="00CD7B6B">
        <w:rPr>
          <w:rFonts w:ascii="Times New Roman" w:hAnsi="Times New Roman"/>
          <w:sz w:val="24"/>
          <w:szCs w:val="24"/>
        </w:rPr>
        <w:t>02</w:t>
      </w:r>
      <w:r w:rsidR="00CD7B6B" w:rsidRPr="00E015BA">
        <w:rPr>
          <w:rFonts w:ascii="Times New Roman" w:hAnsi="Times New Roman"/>
          <w:sz w:val="24"/>
          <w:szCs w:val="24"/>
        </w:rPr>
        <w:t xml:space="preserve"> April, 201</w:t>
      </w:r>
      <w:r w:rsidR="00CD7B6B">
        <w:rPr>
          <w:rFonts w:ascii="Times New Roman" w:hAnsi="Times New Roman"/>
          <w:sz w:val="24"/>
          <w:szCs w:val="24"/>
        </w:rPr>
        <w:t>5</w:t>
      </w:r>
      <w:r w:rsidR="00CD7B6B" w:rsidRPr="00E015BA">
        <w:rPr>
          <w:rFonts w:ascii="Times New Roman" w:hAnsi="Times New Roman"/>
          <w:sz w:val="24"/>
          <w:szCs w:val="24"/>
        </w:rPr>
        <w:t xml:space="preserve"> </w:t>
      </w:r>
      <w:r w:rsidR="00CD7B6B">
        <w:rPr>
          <w:rFonts w:ascii="Times New Roman" w:hAnsi="Times New Roman"/>
          <w:sz w:val="24"/>
          <w:szCs w:val="24"/>
        </w:rPr>
        <w:t>(expires April 2018)</w:t>
      </w:r>
      <w:r w:rsidR="00CD7B6B" w:rsidRPr="00E015BA">
        <w:rPr>
          <w:rFonts w:ascii="Times New Roman" w:hAnsi="Times New Roman"/>
          <w:sz w:val="24"/>
          <w:szCs w:val="24"/>
        </w:rPr>
        <w:t xml:space="preserve"> NOAA-SWFSC-FRD</w:t>
      </w:r>
      <w:r w:rsidR="00CD7B6B">
        <w:rPr>
          <w:rFonts w:ascii="Times New Roman" w:hAnsi="Times New Roman"/>
          <w:sz w:val="24"/>
          <w:szCs w:val="24"/>
        </w:rPr>
        <w:t>-Cisco Werner</w:t>
      </w:r>
      <w:r w:rsidR="00CD7B6B" w:rsidRPr="00E015BA">
        <w:rPr>
          <w:rFonts w:ascii="Times New Roman" w:hAnsi="Times New Roman"/>
          <w:sz w:val="24"/>
          <w:szCs w:val="24"/>
        </w:rPr>
        <w:t xml:space="preserve"> (SC-12372)</w:t>
      </w:r>
    </w:p>
    <w:p w:rsidR="004C1FB1" w:rsidRDefault="004C1FB1" w:rsidP="00CD7B6B">
      <w:pPr>
        <w:rPr>
          <w:rFonts w:ascii="Times New Roman" w:hAnsi="Times New Roman"/>
        </w:rPr>
      </w:pPr>
    </w:p>
    <w:p w:rsidR="00F354A9" w:rsidRDefault="00F354A9" w:rsidP="00B40D70">
      <w:pPr>
        <w:rPr>
          <w:rFonts w:ascii="Times New Roman" w:hAnsi="Times New Roman"/>
          <w:b/>
        </w:rPr>
      </w:pPr>
    </w:p>
    <w:p w:rsidR="00F354A9" w:rsidRDefault="00F354A9" w:rsidP="00B40D70">
      <w:pPr>
        <w:rPr>
          <w:rFonts w:ascii="Times New Roman" w:hAnsi="Times New Roman"/>
          <w:b/>
        </w:rPr>
      </w:pPr>
    </w:p>
    <w:p w:rsidR="0043223A" w:rsidRDefault="0043223A" w:rsidP="00B40D70">
      <w:pPr>
        <w:rPr>
          <w:rFonts w:ascii="Times New Roman" w:hAnsi="Times New Roman"/>
          <w:b/>
        </w:rPr>
      </w:pPr>
    </w:p>
    <w:p w:rsidR="0043223A" w:rsidRDefault="0043223A" w:rsidP="00B40D70">
      <w:pPr>
        <w:rPr>
          <w:rFonts w:ascii="Times New Roman" w:hAnsi="Times New Roman"/>
          <w:b/>
        </w:rPr>
      </w:pPr>
    </w:p>
    <w:p w:rsidR="00B40D70" w:rsidRPr="003C7E20" w:rsidRDefault="00B40D70" w:rsidP="00B40D70">
      <w:pPr>
        <w:rPr>
          <w:rFonts w:ascii="Times New Roman" w:hAnsi="Times New Roman"/>
        </w:rPr>
      </w:pPr>
      <w:r w:rsidRPr="003C7E20">
        <w:rPr>
          <w:rFonts w:ascii="Times New Roman" w:hAnsi="Times New Roman"/>
          <w:b/>
        </w:rPr>
        <w:lastRenderedPageBreak/>
        <w:t>II.</w:t>
      </w:r>
      <w:r w:rsidRPr="003C7E20">
        <w:rPr>
          <w:rFonts w:ascii="Times New Roman" w:hAnsi="Times New Roman"/>
          <w:b/>
        </w:rPr>
        <w:tab/>
        <w:t xml:space="preserve">Operations </w:t>
      </w:r>
    </w:p>
    <w:p w:rsidR="00E91442" w:rsidRDefault="00E91442" w:rsidP="00E91442">
      <w:pPr>
        <w:numPr>
          <w:ilvl w:val="0"/>
          <w:numId w:val="11"/>
        </w:numPr>
        <w:rPr>
          <w:rFonts w:ascii="Times New Roman" w:hAnsi="Times New Roman"/>
        </w:rPr>
      </w:pPr>
      <w:r>
        <w:rPr>
          <w:rFonts w:ascii="Times New Roman" w:hAnsi="Times New Roman"/>
        </w:rPr>
        <w:t>Project Itinerary</w:t>
      </w:r>
    </w:p>
    <w:p w:rsidR="0096605B" w:rsidRDefault="007639D7" w:rsidP="000A2609">
      <w:pPr>
        <w:ind w:left="3600"/>
        <w:rPr>
          <w:rFonts w:ascii="Times New Roman" w:hAnsi="Times New Roman"/>
        </w:rPr>
      </w:pPr>
      <w:r>
        <w:rPr>
          <w:rFonts w:ascii="Times New Roman" w:hAnsi="Times New Roman"/>
        </w:rPr>
        <w:t>February 1</w:t>
      </w:r>
      <w:r w:rsidR="005622EE">
        <w:rPr>
          <w:rFonts w:ascii="Times New Roman" w:hAnsi="Times New Roman"/>
        </w:rPr>
        <w:t>:</w:t>
      </w:r>
      <w:r w:rsidR="00E91442">
        <w:rPr>
          <w:rFonts w:ascii="Times New Roman" w:hAnsi="Times New Roman"/>
        </w:rPr>
        <w:t xml:space="preserve"> Depart San Diego</w:t>
      </w:r>
      <w:r w:rsidR="00E67400">
        <w:rPr>
          <w:rFonts w:ascii="Times New Roman" w:hAnsi="Times New Roman"/>
        </w:rPr>
        <w:t>, CA</w:t>
      </w:r>
      <w:r w:rsidR="005622EE">
        <w:rPr>
          <w:rFonts w:ascii="Times New Roman" w:hAnsi="Times New Roman"/>
        </w:rPr>
        <w:t xml:space="preserve"> </w:t>
      </w:r>
      <w:r w:rsidR="005C2AF6">
        <w:rPr>
          <w:rFonts w:ascii="Times New Roman" w:hAnsi="Times New Roman"/>
        </w:rPr>
        <w:t>–</w:t>
      </w:r>
      <w:r w:rsidR="005622EE">
        <w:rPr>
          <w:rFonts w:ascii="Times New Roman" w:hAnsi="Times New Roman"/>
        </w:rPr>
        <w:t xml:space="preserve"> CalCOFI</w:t>
      </w:r>
    </w:p>
    <w:p w:rsidR="00E91442" w:rsidRDefault="00B37A3E" w:rsidP="00E67400">
      <w:pPr>
        <w:ind w:left="3600"/>
        <w:rPr>
          <w:rFonts w:ascii="Times New Roman" w:hAnsi="Times New Roman"/>
        </w:rPr>
      </w:pPr>
      <w:r>
        <w:rPr>
          <w:rFonts w:ascii="Times New Roman" w:hAnsi="Times New Roman"/>
        </w:rPr>
        <w:t>February</w:t>
      </w:r>
      <w:r w:rsidR="00483818">
        <w:rPr>
          <w:rFonts w:ascii="Times New Roman" w:hAnsi="Times New Roman"/>
        </w:rPr>
        <w:t xml:space="preserve"> </w:t>
      </w:r>
      <w:r w:rsidR="00785585">
        <w:rPr>
          <w:rFonts w:ascii="Times New Roman" w:hAnsi="Times New Roman"/>
        </w:rPr>
        <w:t>1</w:t>
      </w:r>
      <w:r w:rsidR="003E7A58">
        <w:rPr>
          <w:rFonts w:ascii="Times New Roman" w:hAnsi="Times New Roman"/>
        </w:rPr>
        <w:t>1</w:t>
      </w:r>
      <w:r w:rsidR="00D712CE">
        <w:rPr>
          <w:rFonts w:ascii="Times New Roman" w:hAnsi="Times New Roman"/>
        </w:rPr>
        <w:t xml:space="preserve">: </w:t>
      </w:r>
      <w:r w:rsidR="00D5548D">
        <w:rPr>
          <w:rFonts w:ascii="Times New Roman" w:hAnsi="Times New Roman"/>
        </w:rPr>
        <w:t xml:space="preserve">San </w:t>
      </w:r>
      <w:r w:rsidR="00BC6C6C">
        <w:rPr>
          <w:rFonts w:ascii="Times New Roman" w:hAnsi="Times New Roman"/>
        </w:rPr>
        <w:t>Francisco</w:t>
      </w:r>
      <w:r w:rsidR="005622EE">
        <w:rPr>
          <w:rFonts w:ascii="Times New Roman" w:hAnsi="Times New Roman"/>
        </w:rPr>
        <w:t>, CA</w:t>
      </w:r>
      <w:r w:rsidR="00362211">
        <w:rPr>
          <w:rFonts w:ascii="Times New Roman" w:hAnsi="Times New Roman"/>
        </w:rPr>
        <w:t xml:space="preserve"> </w:t>
      </w:r>
    </w:p>
    <w:p w:rsidR="00B40D70" w:rsidRDefault="00B40D70" w:rsidP="00773F7E">
      <w:pPr>
        <w:numPr>
          <w:ilvl w:val="0"/>
          <w:numId w:val="11"/>
        </w:numPr>
        <w:rPr>
          <w:rFonts w:ascii="Times New Roman" w:hAnsi="Times New Roman"/>
        </w:rPr>
      </w:pPr>
      <w:r w:rsidRPr="003C7E20">
        <w:rPr>
          <w:rFonts w:ascii="Times New Roman" w:hAnsi="Times New Roman"/>
        </w:rPr>
        <w:t xml:space="preserve">Staging and Destaging </w:t>
      </w:r>
    </w:p>
    <w:p w:rsidR="00E67400" w:rsidRDefault="00E67400" w:rsidP="00E67400">
      <w:pPr>
        <w:ind w:left="1440"/>
        <w:rPr>
          <w:rFonts w:ascii="Times New Roman" w:hAnsi="Times New Roman"/>
        </w:rPr>
      </w:pPr>
      <w:r>
        <w:rPr>
          <w:rFonts w:ascii="Times New Roman" w:hAnsi="Times New Roman"/>
        </w:rPr>
        <w:t>Staging</w:t>
      </w:r>
      <w:r w:rsidR="002E3ED3">
        <w:rPr>
          <w:rFonts w:ascii="Times New Roman" w:hAnsi="Times New Roman"/>
        </w:rPr>
        <w:t xml:space="preserve"> will be conducted at the NOAA facility at</w:t>
      </w:r>
      <w:r w:rsidR="00F15282">
        <w:rPr>
          <w:rFonts w:ascii="Times New Roman" w:hAnsi="Times New Roman"/>
        </w:rPr>
        <w:t xml:space="preserve"> the</w:t>
      </w:r>
      <w:r w:rsidR="002E3ED3">
        <w:rPr>
          <w:rFonts w:ascii="Times New Roman" w:hAnsi="Times New Roman"/>
        </w:rPr>
        <w:t xml:space="preserve"> </w:t>
      </w:r>
      <w:r w:rsidR="00F15282">
        <w:rPr>
          <w:rFonts w:ascii="Times New Roman" w:hAnsi="Times New Roman"/>
        </w:rPr>
        <w:t>T</w:t>
      </w:r>
      <w:r w:rsidR="002E3ED3">
        <w:rPr>
          <w:rFonts w:ascii="Times New Roman" w:hAnsi="Times New Roman"/>
        </w:rPr>
        <w:t xml:space="preserve">enth </w:t>
      </w:r>
      <w:r w:rsidR="00F15282">
        <w:rPr>
          <w:rFonts w:ascii="Times New Roman" w:hAnsi="Times New Roman"/>
        </w:rPr>
        <w:t>A</w:t>
      </w:r>
      <w:r w:rsidR="002E3ED3">
        <w:rPr>
          <w:rFonts w:ascii="Times New Roman" w:hAnsi="Times New Roman"/>
        </w:rPr>
        <w:t xml:space="preserve">venue </w:t>
      </w:r>
      <w:r w:rsidR="00F15282">
        <w:rPr>
          <w:rFonts w:ascii="Times New Roman" w:hAnsi="Times New Roman"/>
        </w:rPr>
        <w:t xml:space="preserve">Marine Terminal </w:t>
      </w:r>
      <w:r w:rsidR="002E3ED3">
        <w:rPr>
          <w:rFonts w:ascii="Times New Roman" w:hAnsi="Times New Roman"/>
        </w:rPr>
        <w:t>in San Diego, CA.</w:t>
      </w:r>
      <w:r w:rsidR="00F15282">
        <w:rPr>
          <w:rFonts w:ascii="Times New Roman" w:hAnsi="Times New Roman"/>
        </w:rPr>
        <w:t xml:space="preserve"> </w:t>
      </w:r>
      <w:r w:rsidR="002E3ED3">
        <w:rPr>
          <w:rFonts w:ascii="Times New Roman" w:hAnsi="Times New Roman"/>
        </w:rPr>
        <w:t>D</w:t>
      </w:r>
      <w:r>
        <w:rPr>
          <w:rFonts w:ascii="Times New Roman" w:hAnsi="Times New Roman"/>
        </w:rPr>
        <w:t>estagin</w:t>
      </w:r>
      <w:r w:rsidR="002E3ED3">
        <w:rPr>
          <w:rFonts w:ascii="Times New Roman" w:hAnsi="Times New Roman"/>
        </w:rPr>
        <w:t xml:space="preserve">g will be conducted at a pier </w:t>
      </w:r>
      <w:r w:rsidR="0043223A">
        <w:rPr>
          <w:rFonts w:ascii="Times New Roman" w:hAnsi="Times New Roman"/>
        </w:rPr>
        <w:t>to be named in San Francisco</w:t>
      </w:r>
      <w:r w:rsidR="002E3ED3">
        <w:rPr>
          <w:rFonts w:ascii="Times New Roman" w:hAnsi="Times New Roman"/>
        </w:rPr>
        <w:t>, CA.</w:t>
      </w:r>
    </w:p>
    <w:p w:rsidR="004D1F2B" w:rsidRDefault="004D1F2B" w:rsidP="00E67400">
      <w:pPr>
        <w:ind w:left="1440"/>
        <w:rPr>
          <w:rFonts w:ascii="Times New Roman" w:hAnsi="Times New Roman"/>
        </w:rPr>
      </w:pPr>
      <w:r>
        <w:rPr>
          <w:rFonts w:ascii="Times New Roman" w:hAnsi="Times New Roman"/>
        </w:rPr>
        <w:t xml:space="preserve">We request one </w:t>
      </w:r>
      <w:r w:rsidR="00DA6416">
        <w:rPr>
          <w:rFonts w:ascii="Times New Roman" w:hAnsi="Times New Roman"/>
        </w:rPr>
        <w:t xml:space="preserve">electric winch to be craned onto the afterdeck in San Diego prior to </w:t>
      </w:r>
      <w:r w:rsidR="00C41B26">
        <w:rPr>
          <w:rFonts w:ascii="Times New Roman" w:hAnsi="Times New Roman"/>
        </w:rPr>
        <w:t>departure</w:t>
      </w:r>
      <w:r w:rsidR="00DA6416">
        <w:rPr>
          <w:rFonts w:ascii="Times New Roman" w:hAnsi="Times New Roman"/>
        </w:rPr>
        <w:t xml:space="preserve">. The </w:t>
      </w:r>
      <w:r w:rsidR="00C41B26">
        <w:rPr>
          <w:rFonts w:ascii="Times New Roman" w:hAnsi="Times New Roman"/>
        </w:rPr>
        <w:t>dimensions</w:t>
      </w:r>
      <w:r w:rsidR="00DA6416">
        <w:rPr>
          <w:rFonts w:ascii="Times New Roman" w:hAnsi="Times New Roman"/>
        </w:rPr>
        <w:t xml:space="preserve"> of the winch are 4.5 x 4.5 feet. </w:t>
      </w:r>
      <w:r w:rsidR="00C41B26">
        <w:rPr>
          <w:rFonts w:ascii="Times New Roman" w:hAnsi="Times New Roman"/>
        </w:rPr>
        <w:t>Weight</w:t>
      </w:r>
      <w:r w:rsidR="00DA6416">
        <w:rPr>
          <w:rFonts w:ascii="Times New Roman" w:hAnsi="Times New Roman"/>
        </w:rPr>
        <w:t xml:space="preserve"> is 3800 pounds. The </w:t>
      </w:r>
      <w:r w:rsidR="00C41B26">
        <w:rPr>
          <w:rFonts w:ascii="Times New Roman" w:hAnsi="Times New Roman"/>
        </w:rPr>
        <w:t>power</w:t>
      </w:r>
      <w:r w:rsidR="00DA6416">
        <w:rPr>
          <w:rFonts w:ascii="Times New Roman" w:hAnsi="Times New Roman"/>
        </w:rPr>
        <w:t xml:space="preserve"> </w:t>
      </w:r>
      <w:r w:rsidR="00C41B26">
        <w:rPr>
          <w:rFonts w:ascii="Times New Roman" w:hAnsi="Times New Roman"/>
        </w:rPr>
        <w:t>requirements</w:t>
      </w:r>
      <w:r w:rsidR="00DA6416">
        <w:rPr>
          <w:rFonts w:ascii="Times New Roman" w:hAnsi="Times New Roman"/>
        </w:rPr>
        <w:t xml:space="preserve"> is 440V 3-phase.</w:t>
      </w:r>
      <w:r>
        <w:rPr>
          <w:rFonts w:ascii="Times New Roman" w:hAnsi="Times New Roman"/>
        </w:rPr>
        <w:t>SWFSC MMTD Acoustic Hydraulic Winch to be craned onto the afterdeck and secured in San Diego prior to departure. Specifications are as follows:</w:t>
      </w:r>
    </w:p>
    <w:p w:rsidR="004D1F2B" w:rsidRPr="004D1F2B" w:rsidRDefault="004D1F2B" w:rsidP="004D1F2B">
      <w:pPr>
        <w:numPr>
          <w:ilvl w:val="0"/>
          <w:numId w:val="28"/>
        </w:numPr>
        <w:spacing w:before="100" w:beforeAutospacing="1" w:after="100" w:afterAutospacing="1" w:line="240" w:lineRule="auto"/>
        <w:rPr>
          <w:rFonts w:ascii="Times New Roman" w:eastAsia="Times New Roman" w:hAnsi="Times New Roman"/>
          <w:sz w:val="24"/>
          <w:szCs w:val="24"/>
        </w:rPr>
      </w:pPr>
      <w:r w:rsidRPr="004D1F2B">
        <w:rPr>
          <w:rFonts w:ascii="Times New Roman" w:eastAsia="Times New Roman" w:hAnsi="Times New Roman"/>
          <w:sz w:val="24"/>
          <w:szCs w:val="24"/>
        </w:rPr>
        <w:t xml:space="preserve">Footprint for entire unit approximately </w:t>
      </w:r>
      <w:r w:rsidR="00DA6416">
        <w:rPr>
          <w:rFonts w:ascii="Times New Roman" w:eastAsia="Times New Roman" w:hAnsi="Times New Roman"/>
          <w:sz w:val="24"/>
          <w:szCs w:val="24"/>
        </w:rPr>
        <w:t>4.5</w:t>
      </w:r>
      <w:r w:rsidRPr="004D1F2B">
        <w:rPr>
          <w:rFonts w:ascii="Times New Roman" w:eastAsia="Times New Roman" w:hAnsi="Times New Roman"/>
          <w:sz w:val="24"/>
          <w:szCs w:val="24"/>
        </w:rPr>
        <w:t>'x</w:t>
      </w:r>
      <w:r w:rsidR="00DA6416">
        <w:rPr>
          <w:rFonts w:ascii="Times New Roman" w:eastAsia="Times New Roman" w:hAnsi="Times New Roman"/>
          <w:sz w:val="24"/>
          <w:szCs w:val="24"/>
        </w:rPr>
        <w:t>4.5</w:t>
      </w:r>
      <w:r w:rsidRPr="004D1F2B">
        <w:rPr>
          <w:rFonts w:ascii="Times New Roman" w:eastAsia="Times New Roman" w:hAnsi="Times New Roman"/>
          <w:sz w:val="24"/>
          <w:szCs w:val="24"/>
        </w:rPr>
        <w:t>'</w:t>
      </w:r>
    </w:p>
    <w:p w:rsidR="004D1F2B" w:rsidRPr="004D1F2B" w:rsidRDefault="004D1F2B" w:rsidP="004D1F2B">
      <w:pPr>
        <w:numPr>
          <w:ilvl w:val="0"/>
          <w:numId w:val="29"/>
        </w:numPr>
        <w:spacing w:before="100" w:beforeAutospacing="1" w:after="100" w:afterAutospacing="1" w:line="240" w:lineRule="auto"/>
        <w:rPr>
          <w:rFonts w:ascii="Times New Roman" w:eastAsia="Times New Roman" w:hAnsi="Times New Roman"/>
          <w:sz w:val="24"/>
          <w:szCs w:val="24"/>
        </w:rPr>
      </w:pPr>
      <w:r w:rsidRPr="004D1F2B">
        <w:rPr>
          <w:rFonts w:ascii="Times New Roman" w:eastAsia="Times New Roman" w:hAnsi="Times New Roman"/>
          <w:sz w:val="24"/>
          <w:szCs w:val="24"/>
        </w:rPr>
        <w:t xml:space="preserve">Approximate weight (with cable): </w:t>
      </w:r>
      <w:r w:rsidR="00DA6416">
        <w:rPr>
          <w:rFonts w:ascii="Times New Roman" w:eastAsia="Times New Roman" w:hAnsi="Times New Roman"/>
          <w:sz w:val="24"/>
          <w:szCs w:val="24"/>
        </w:rPr>
        <w:t>3800</w:t>
      </w:r>
      <w:r w:rsidRPr="004D1F2B">
        <w:rPr>
          <w:rFonts w:ascii="Times New Roman" w:eastAsia="Times New Roman" w:hAnsi="Times New Roman"/>
          <w:sz w:val="24"/>
          <w:szCs w:val="24"/>
        </w:rPr>
        <w:t xml:space="preserve"> lbs</w:t>
      </w:r>
    </w:p>
    <w:p w:rsidR="004D1F2B" w:rsidRPr="004D1F2B" w:rsidRDefault="00DA6416" w:rsidP="004D1F2B">
      <w:pPr>
        <w:numPr>
          <w:ilvl w:val="0"/>
          <w:numId w:val="30"/>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 power requirement is 440V 3-phase.</w:t>
      </w:r>
    </w:p>
    <w:p w:rsidR="004D1F2B" w:rsidRPr="004D1F2B" w:rsidRDefault="004D1F2B" w:rsidP="00891544">
      <w:pPr>
        <w:spacing w:before="100" w:beforeAutospacing="1" w:after="100" w:afterAutospacing="1" w:line="240" w:lineRule="auto"/>
        <w:ind w:left="2520"/>
        <w:rPr>
          <w:rFonts w:ascii="Times New Roman" w:eastAsia="Times New Roman" w:hAnsi="Times New Roman"/>
          <w:sz w:val="24"/>
          <w:szCs w:val="24"/>
        </w:rPr>
      </w:pPr>
    </w:p>
    <w:p w:rsidR="004D1F2B" w:rsidRDefault="004D1F2B" w:rsidP="00891544">
      <w:pPr>
        <w:spacing w:before="100" w:beforeAutospacing="1" w:after="100" w:afterAutospacing="1" w:line="240" w:lineRule="auto"/>
        <w:ind w:left="2520"/>
        <w:rPr>
          <w:rFonts w:ascii="Times New Roman" w:eastAsia="Times New Roman" w:hAnsi="Times New Roman"/>
          <w:sz w:val="24"/>
          <w:szCs w:val="24"/>
        </w:rPr>
      </w:pPr>
    </w:p>
    <w:p w:rsidR="004D1F2B" w:rsidRPr="003C7E20" w:rsidRDefault="004D1F2B" w:rsidP="00E67400">
      <w:pPr>
        <w:ind w:left="1440"/>
        <w:rPr>
          <w:rFonts w:ascii="Times New Roman" w:hAnsi="Times New Roman"/>
        </w:rPr>
      </w:pPr>
    </w:p>
    <w:p w:rsidR="00B40D70" w:rsidRDefault="00B40D70" w:rsidP="00142F77">
      <w:pPr>
        <w:numPr>
          <w:ilvl w:val="0"/>
          <w:numId w:val="11"/>
        </w:numPr>
        <w:rPr>
          <w:rFonts w:ascii="Times New Roman" w:hAnsi="Times New Roman"/>
        </w:rPr>
      </w:pPr>
      <w:r w:rsidRPr="003C7E20">
        <w:rPr>
          <w:rFonts w:ascii="Times New Roman" w:hAnsi="Times New Roman"/>
        </w:rPr>
        <w:t xml:space="preserve">Operations to be </w:t>
      </w:r>
      <w:r w:rsidR="00D8771E" w:rsidRPr="003C7E20">
        <w:rPr>
          <w:rFonts w:ascii="Times New Roman" w:hAnsi="Times New Roman"/>
        </w:rPr>
        <w:t>Conducted</w:t>
      </w:r>
      <w:r w:rsidRPr="003C7E20">
        <w:rPr>
          <w:rFonts w:ascii="Times New Roman" w:hAnsi="Times New Roman"/>
        </w:rPr>
        <w:t xml:space="preserve"> </w:t>
      </w:r>
    </w:p>
    <w:p w:rsidR="00F92915" w:rsidRPr="00323A36" w:rsidRDefault="00F92915" w:rsidP="00F92915">
      <w:pPr>
        <w:ind w:left="1440"/>
        <w:rPr>
          <w:rFonts w:ascii="Times New Roman" w:hAnsi="Times New Roman"/>
          <w:szCs w:val="24"/>
        </w:rPr>
      </w:pPr>
      <w:r w:rsidRPr="00323A36">
        <w:rPr>
          <w:rFonts w:ascii="Times New Roman" w:hAnsi="Times New Roman"/>
          <w:szCs w:val="24"/>
        </w:rPr>
        <w:t>II.C.1.</w:t>
      </w:r>
      <w:r w:rsidRPr="00323A36">
        <w:rPr>
          <w:rFonts w:ascii="Times New Roman" w:hAnsi="Times New Roman"/>
          <w:szCs w:val="24"/>
        </w:rPr>
        <w:tab/>
        <w:t>Underway Operations</w:t>
      </w:r>
    </w:p>
    <w:p w:rsidR="003B1DFB" w:rsidRDefault="00F92915" w:rsidP="003B1DFB">
      <w:pPr>
        <w:ind w:left="1440"/>
        <w:rPr>
          <w:rFonts w:ascii="Times New Roman" w:hAnsi="Times New Roman"/>
          <w:szCs w:val="24"/>
        </w:rPr>
      </w:pPr>
      <w:r w:rsidRPr="00323A36">
        <w:rPr>
          <w:rFonts w:ascii="Times New Roman" w:hAnsi="Times New Roman"/>
          <w:szCs w:val="24"/>
        </w:rPr>
        <w:t xml:space="preserve">II.C.1.a. Thermosalinometer sampling - The ship will provide and maintain a thermosalinometer (TSG), which is calibrated and in working order, for continuous measurement of surface water temperature and salinity. A backup unit (calibrated and in working order) will also be provided by the vessel and remain aboard during the </w:t>
      </w:r>
      <w:r w:rsidR="00D95A0C">
        <w:rPr>
          <w:rFonts w:ascii="Times New Roman" w:hAnsi="Times New Roman"/>
          <w:szCs w:val="24"/>
        </w:rPr>
        <w:t>project</w:t>
      </w:r>
      <w:r w:rsidRPr="00323A36">
        <w:rPr>
          <w:rFonts w:ascii="Times New Roman" w:hAnsi="Times New Roman"/>
          <w:szCs w:val="24"/>
        </w:rPr>
        <w:t xml:space="preserve">. The Scientific Computing System (SCS) will serve as the main data collection system. All SCS data will be provided to SWFSC personnel at the completion of the </w:t>
      </w:r>
      <w:r w:rsidR="00D95A0C">
        <w:rPr>
          <w:rFonts w:ascii="Times New Roman" w:hAnsi="Times New Roman"/>
          <w:szCs w:val="24"/>
        </w:rPr>
        <w:t>project</w:t>
      </w:r>
      <w:r w:rsidRPr="00323A36">
        <w:rPr>
          <w:rFonts w:ascii="Times New Roman" w:hAnsi="Times New Roman"/>
          <w:szCs w:val="24"/>
        </w:rPr>
        <w:t>.</w:t>
      </w:r>
    </w:p>
    <w:p w:rsidR="00F92915" w:rsidRPr="00323A36" w:rsidRDefault="00F92915">
      <w:pPr>
        <w:ind w:left="1440"/>
        <w:rPr>
          <w:rFonts w:ascii="Times New Roman" w:hAnsi="Times New Roman"/>
          <w:szCs w:val="24"/>
        </w:rPr>
      </w:pPr>
    </w:p>
    <w:p w:rsidR="00F92915" w:rsidRPr="00323A36" w:rsidRDefault="00F92915" w:rsidP="00F92915">
      <w:pPr>
        <w:ind w:left="1440"/>
        <w:rPr>
          <w:rFonts w:ascii="Times New Roman" w:hAnsi="Times New Roman"/>
          <w:szCs w:val="24"/>
        </w:rPr>
      </w:pPr>
      <w:r w:rsidRPr="00323A36">
        <w:rPr>
          <w:rFonts w:ascii="Times New Roman" w:hAnsi="Times New Roman"/>
          <w:szCs w:val="24"/>
        </w:rPr>
        <w:t>II.C.</w:t>
      </w:r>
      <w:r w:rsidR="00FC7CB2">
        <w:rPr>
          <w:rFonts w:ascii="Times New Roman" w:hAnsi="Times New Roman"/>
          <w:szCs w:val="24"/>
        </w:rPr>
        <w:t>1</w:t>
      </w:r>
      <w:r w:rsidRPr="00323A36">
        <w:rPr>
          <w:rFonts w:ascii="Times New Roman" w:hAnsi="Times New Roman"/>
          <w:szCs w:val="24"/>
        </w:rPr>
        <w:t>.</w:t>
      </w:r>
      <w:r w:rsidR="009E4DD5">
        <w:rPr>
          <w:rFonts w:ascii="Times New Roman" w:hAnsi="Times New Roman"/>
          <w:szCs w:val="24"/>
        </w:rPr>
        <w:t>b</w:t>
      </w:r>
      <w:r w:rsidRPr="00323A36">
        <w:rPr>
          <w:rFonts w:ascii="Times New Roman" w:hAnsi="Times New Roman"/>
          <w:szCs w:val="24"/>
        </w:rPr>
        <w:t>. ADCP: The ship’s ADCP should run continuously and be logged to a data acquisition system. Complete system settings will be provided by the oceanographer, but will include 5-minute averaging of currents, AGC and 4 beam returns in 60 8-meter bins. The ADCP transmissions will be triggered by, and thereby synchronized with, the EK60s to avoid cross talk</w:t>
      </w:r>
      <w:r w:rsidR="00986B63">
        <w:rPr>
          <w:rFonts w:ascii="Times New Roman" w:hAnsi="Times New Roman"/>
          <w:szCs w:val="24"/>
        </w:rPr>
        <w:t xml:space="preserve">. If synchronization of the </w:t>
      </w:r>
      <w:r w:rsidR="00986B63">
        <w:rPr>
          <w:rFonts w:ascii="Times New Roman" w:hAnsi="Times New Roman"/>
          <w:szCs w:val="24"/>
        </w:rPr>
        <w:lastRenderedPageBreak/>
        <w:t>ADCP is not achievable, the ADCP will only be active during night hours</w:t>
      </w:r>
      <w:r w:rsidR="001D0C39">
        <w:rPr>
          <w:rFonts w:ascii="Times New Roman" w:hAnsi="Times New Roman"/>
          <w:szCs w:val="24"/>
        </w:rPr>
        <w:t xml:space="preserve"> and while on station</w:t>
      </w:r>
      <w:r w:rsidR="00986B63">
        <w:rPr>
          <w:rFonts w:ascii="Times New Roman" w:hAnsi="Times New Roman"/>
          <w:szCs w:val="24"/>
        </w:rPr>
        <w:t>.</w:t>
      </w:r>
    </w:p>
    <w:p w:rsidR="00F92915" w:rsidRDefault="00F92915" w:rsidP="00F92915">
      <w:pPr>
        <w:ind w:left="1440"/>
        <w:rPr>
          <w:rFonts w:ascii="Times New Roman" w:hAnsi="Times New Roman"/>
          <w:szCs w:val="24"/>
        </w:rPr>
      </w:pPr>
      <w:r w:rsidRPr="00323A36">
        <w:rPr>
          <w:rFonts w:ascii="Times New Roman" w:hAnsi="Times New Roman"/>
          <w:szCs w:val="24"/>
        </w:rPr>
        <w:t>II.C.</w:t>
      </w:r>
      <w:r w:rsidR="00FC7CB2">
        <w:rPr>
          <w:rFonts w:ascii="Times New Roman" w:hAnsi="Times New Roman"/>
          <w:szCs w:val="24"/>
        </w:rPr>
        <w:t>1</w:t>
      </w:r>
      <w:r w:rsidRPr="00323A36">
        <w:rPr>
          <w:rFonts w:ascii="Times New Roman" w:hAnsi="Times New Roman"/>
          <w:szCs w:val="24"/>
        </w:rPr>
        <w:t>.</w:t>
      </w:r>
      <w:r w:rsidR="009E4DD5">
        <w:rPr>
          <w:rFonts w:ascii="Times New Roman" w:hAnsi="Times New Roman"/>
          <w:szCs w:val="24"/>
        </w:rPr>
        <w:t>c</w:t>
      </w:r>
      <w:r w:rsidRPr="00323A36">
        <w:rPr>
          <w:rFonts w:ascii="Times New Roman" w:hAnsi="Times New Roman"/>
          <w:szCs w:val="24"/>
        </w:rPr>
        <w:t xml:space="preserve">. CUFES:  </w:t>
      </w:r>
      <w:r w:rsidR="00D712CE">
        <w:rPr>
          <w:rFonts w:ascii="Times New Roman" w:hAnsi="Times New Roman"/>
          <w:szCs w:val="24"/>
        </w:rPr>
        <w:t>T</w:t>
      </w:r>
      <w:r w:rsidRPr="00323A36">
        <w:rPr>
          <w:rFonts w:ascii="Times New Roman" w:hAnsi="Times New Roman"/>
          <w:szCs w:val="24"/>
        </w:rPr>
        <w:t>he pump will run continuously between stations to sample any pelagic fish eggs. Approximately 640 liters/minute is sent through a concentrator which filters all material larger than 505µm. The sieved material is then collected and identified. All fish eggs are identified to lowest taxa, counted and entered into the data acquisition software. Each sample entry is coupled with sea surface temperature, geographical position, wind speed and direction, date and time, and surface salinity. Sampling intervals will vary in length, depending on the number of fish eggs seen, from five to 30 minutes.</w:t>
      </w:r>
    </w:p>
    <w:p w:rsidR="00F92915" w:rsidRPr="00323A36" w:rsidRDefault="00F23708" w:rsidP="00D95A0C">
      <w:pPr>
        <w:ind w:left="1440"/>
        <w:rPr>
          <w:rFonts w:ascii="Times New Roman" w:hAnsi="Times New Roman"/>
          <w:szCs w:val="24"/>
        </w:rPr>
      </w:pPr>
      <w:r w:rsidRPr="00323A36">
        <w:rPr>
          <w:rFonts w:ascii="Times New Roman" w:hAnsi="Times New Roman"/>
          <w:szCs w:val="24"/>
        </w:rPr>
        <w:t>II.C.</w:t>
      </w:r>
      <w:r w:rsidR="00FC7CB2">
        <w:rPr>
          <w:rFonts w:ascii="Times New Roman" w:hAnsi="Times New Roman"/>
          <w:szCs w:val="24"/>
        </w:rPr>
        <w:t>1</w:t>
      </w:r>
      <w:r w:rsidRPr="00323A36">
        <w:rPr>
          <w:rFonts w:ascii="Times New Roman" w:hAnsi="Times New Roman"/>
          <w:szCs w:val="24"/>
        </w:rPr>
        <w:t>.</w:t>
      </w:r>
      <w:r w:rsidR="009E4DD5">
        <w:rPr>
          <w:rFonts w:ascii="Times New Roman" w:hAnsi="Times New Roman"/>
          <w:szCs w:val="24"/>
        </w:rPr>
        <w:t>d</w:t>
      </w:r>
      <w:r w:rsidR="00F92915" w:rsidRPr="00323A36">
        <w:rPr>
          <w:rFonts w:ascii="Times New Roman" w:hAnsi="Times New Roman"/>
          <w:szCs w:val="24"/>
        </w:rPr>
        <w:t xml:space="preserve">. Bird Observations: </w:t>
      </w:r>
      <w:r w:rsidR="001D7CA8">
        <w:rPr>
          <w:rFonts w:ascii="Times New Roman" w:hAnsi="Times New Roman"/>
          <w:szCs w:val="24"/>
        </w:rPr>
        <w:t>D</w:t>
      </w:r>
      <w:r w:rsidR="00F92915" w:rsidRPr="00323A36">
        <w:rPr>
          <w:rFonts w:ascii="Times New Roman" w:hAnsi="Times New Roman"/>
          <w:szCs w:val="24"/>
        </w:rPr>
        <w:t xml:space="preserve">uring daylight hours a bird observer will be posted on the flying bridge to identify and count birds while the ship is underway during </w:t>
      </w:r>
      <w:r w:rsidR="00D95A0C">
        <w:rPr>
          <w:rFonts w:ascii="Times New Roman" w:hAnsi="Times New Roman"/>
          <w:szCs w:val="24"/>
        </w:rPr>
        <w:t xml:space="preserve">project </w:t>
      </w:r>
      <w:r w:rsidR="00F92915" w:rsidRPr="00323A36">
        <w:rPr>
          <w:rFonts w:ascii="Times New Roman" w:hAnsi="Times New Roman"/>
          <w:szCs w:val="24"/>
        </w:rPr>
        <w:t>transects.</w:t>
      </w:r>
    </w:p>
    <w:p w:rsidR="00F92915" w:rsidRPr="00323A36" w:rsidRDefault="00F23708" w:rsidP="00F23708">
      <w:pPr>
        <w:widowControl w:val="0"/>
        <w:ind w:left="1440"/>
        <w:rPr>
          <w:rFonts w:ascii="Times New Roman" w:hAnsi="Times New Roman"/>
          <w:szCs w:val="24"/>
        </w:rPr>
      </w:pPr>
      <w:r w:rsidRPr="00323A36">
        <w:rPr>
          <w:rFonts w:ascii="Times New Roman" w:hAnsi="Times New Roman"/>
          <w:szCs w:val="24"/>
        </w:rPr>
        <w:t>II.C.</w:t>
      </w:r>
      <w:r w:rsidR="00FC7CB2">
        <w:rPr>
          <w:rFonts w:ascii="Times New Roman" w:hAnsi="Times New Roman"/>
          <w:szCs w:val="24"/>
        </w:rPr>
        <w:t>1.</w:t>
      </w:r>
      <w:r w:rsidR="009E4DD5">
        <w:rPr>
          <w:rFonts w:ascii="Times New Roman" w:hAnsi="Times New Roman"/>
          <w:szCs w:val="24"/>
        </w:rPr>
        <w:t>e</w:t>
      </w:r>
      <w:r w:rsidR="00F92915" w:rsidRPr="00323A36">
        <w:rPr>
          <w:rFonts w:ascii="Times New Roman" w:hAnsi="Times New Roman"/>
          <w:szCs w:val="24"/>
        </w:rPr>
        <w:t xml:space="preserve">. Acoustic hydrophone: During transit between most daylight stations, an acoustic hydrophone array will be towed from the stern at a distance of 300 meters with a deck loaded winch to record sounds from marine mammals.  The winch is 440V 3-phase with a deck pattern of 4.5 by 4.5 feet.  Upon approaching a station, </w:t>
      </w:r>
      <w:r w:rsidR="00C41B26">
        <w:rPr>
          <w:rFonts w:ascii="Times New Roman" w:hAnsi="Times New Roman"/>
          <w:szCs w:val="24"/>
        </w:rPr>
        <w:t>two</w:t>
      </w:r>
      <w:r w:rsidR="00C41B26" w:rsidRPr="00323A36">
        <w:rPr>
          <w:rFonts w:ascii="Times New Roman" w:hAnsi="Times New Roman"/>
          <w:szCs w:val="24"/>
        </w:rPr>
        <w:t xml:space="preserve"> </w:t>
      </w:r>
      <w:r w:rsidR="00F92915" w:rsidRPr="00323A36">
        <w:rPr>
          <w:rFonts w:ascii="Times New Roman" w:hAnsi="Times New Roman"/>
          <w:szCs w:val="24"/>
        </w:rPr>
        <w:t>sonobuoy will be deployed one nautical mile prior to stopping for station work.</w:t>
      </w:r>
    </w:p>
    <w:p w:rsidR="00F92915" w:rsidRPr="00323A36" w:rsidRDefault="00F23708" w:rsidP="00F23708">
      <w:pPr>
        <w:widowControl w:val="0"/>
        <w:ind w:left="1440"/>
        <w:rPr>
          <w:rFonts w:ascii="Times New Roman" w:hAnsi="Times New Roman"/>
          <w:szCs w:val="24"/>
        </w:rPr>
      </w:pPr>
      <w:r w:rsidRPr="00323A36">
        <w:rPr>
          <w:rFonts w:ascii="Times New Roman" w:hAnsi="Times New Roman"/>
          <w:szCs w:val="24"/>
        </w:rPr>
        <w:t>II.C.2.</w:t>
      </w:r>
      <w:r w:rsidRPr="00323A36">
        <w:rPr>
          <w:rFonts w:ascii="Times New Roman" w:hAnsi="Times New Roman"/>
          <w:szCs w:val="24"/>
        </w:rPr>
        <w:tab/>
        <w:t>Station Operations</w:t>
      </w:r>
    </w:p>
    <w:p w:rsidR="00F92915" w:rsidRPr="00323A36" w:rsidRDefault="00F92915" w:rsidP="00F23708">
      <w:pPr>
        <w:widowControl w:val="0"/>
        <w:ind w:left="1440"/>
        <w:rPr>
          <w:rFonts w:ascii="Times New Roman" w:hAnsi="Times New Roman"/>
          <w:szCs w:val="24"/>
        </w:rPr>
      </w:pPr>
      <w:r w:rsidRPr="00323A36">
        <w:rPr>
          <w:rFonts w:ascii="Times New Roman" w:hAnsi="Times New Roman"/>
          <w:szCs w:val="24"/>
        </w:rPr>
        <w:t>Each standard station will include the following:</w:t>
      </w:r>
    </w:p>
    <w:p w:rsidR="00F23708" w:rsidRPr="009170A9" w:rsidRDefault="00F92915" w:rsidP="00F23708">
      <w:pPr>
        <w:widowControl w:val="0"/>
        <w:ind w:left="1440"/>
        <w:rPr>
          <w:rFonts w:ascii="Times New Roman" w:hAnsi="Times New Roman"/>
          <w:sz w:val="24"/>
          <w:szCs w:val="24"/>
        </w:rPr>
      </w:pPr>
      <w:r w:rsidRPr="00323A36">
        <w:rPr>
          <w:rFonts w:ascii="Times New Roman" w:hAnsi="Times New Roman"/>
          <w:szCs w:val="24"/>
        </w:rPr>
        <w:t>II.C.2.a. CTD/Rosette</w:t>
      </w:r>
      <w:r w:rsidR="00F23708" w:rsidRPr="00323A36">
        <w:rPr>
          <w:rFonts w:ascii="Times New Roman" w:hAnsi="Times New Roman"/>
          <w:szCs w:val="24"/>
        </w:rPr>
        <w:t xml:space="preserve"> consisting of 24</w:t>
      </w:r>
      <w:r w:rsidRPr="00323A36">
        <w:rPr>
          <w:rFonts w:ascii="Times New Roman" w:hAnsi="Times New Roman"/>
          <w:szCs w:val="24"/>
        </w:rPr>
        <w:t xml:space="preserve"> 10-liter hydrographic bottles will be lowered to </w:t>
      </w:r>
      <w:r w:rsidR="00F23708" w:rsidRPr="00323A36">
        <w:rPr>
          <w:rFonts w:ascii="Times New Roman" w:hAnsi="Times New Roman"/>
          <w:szCs w:val="24"/>
        </w:rPr>
        <w:t xml:space="preserve">approximately </w:t>
      </w:r>
      <w:r w:rsidRPr="00323A36">
        <w:rPr>
          <w:rFonts w:ascii="Times New Roman" w:hAnsi="Times New Roman"/>
          <w:szCs w:val="24"/>
        </w:rPr>
        <w:t>500 meters (depth permitting) at each station to measure physical parameters and collect water at discrete depths for analysis of: salinity, nutrients</w:t>
      </w:r>
      <w:r w:rsidR="00F23708" w:rsidRPr="00323A36">
        <w:rPr>
          <w:rFonts w:ascii="Times New Roman" w:hAnsi="Times New Roman"/>
          <w:szCs w:val="24"/>
        </w:rPr>
        <w:t xml:space="preserve">, oxygen, </w:t>
      </w:r>
      <w:r w:rsidRPr="00323A36">
        <w:rPr>
          <w:rFonts w:ascii="Times New Roman" w:hAnsi="Times New Roman"/>
          <w:szCs w:val="24"/>
        </w:rPr>
        <w:t>chlorophyll</w:t>
      </w:r>
      <w:r w:rsidR="00F23708" w:rsidRPr="00323A36">
        <w:rPr>
          <w:rFonts w:ascii="Times New Roman" w:hAnsi="Times New Roman"/>
          <w:szCs w:val="24"/>
        </w:rPr>
        <w:t>, etc</w:t>
      </w:r>
      <w:r w:rsidRPr="00323A36">
        <w:rPr>
          <w:rFonts w:ascii="Times New Roman" w:hAnsi="Times New Roman"/>
          <w:szCs w:val="24"/>
        </w:rPr>
        <w:t>.</w:t>
      </w:r>
      <w:r w:rsidR="009F5ACD">
        <w:rPr>
          <w:rFonts w:ascii="Times New Roman" w:hAnsi="Times New Roman"/>
          <w:szCs w:val="24"/>
        </w:rPr>
        <w:t xml:space="preserve"> </w:t>
      </w:r>
      <w:r w:rsidR="009170A9" w:rsidRPr="009170A9">
        <w:rPr>
          <w:rFonts w:ascii="Times New Roman" w:hAnsi="Times New Roman"/>
          <w:color w:val="222222"/>
          <w:sz w:val="24"/>
          <w:szCs w:val="24"/>
          <w:shd w:val="clear" w:color="auto" w:fill="FFFFFF"/>
        </w:rPr>
        <w:t xml:space="preserve">The ship will deploy equipment with SOP deployment methods, two bat poles (forward and aft) with a slip line in the center. </w:t>
      </w:r>
      <w:r w:rsidR="009170A9" w:rsidRPr="00B27539">
        <w:rPr>
          <w:rFonts w:ascii="Times New Roman" w:hAnsi="Times New Roman"/>
          <w:b/>
          <w:color w:val="222222"/>
          <w:sz w:val="24"/>
          <w:szCs w:val="24"/>
          <w:shd w:val="clear" w:color="auto" w:fill="FFFFFF"/>
        </w:rPr>
        <w:t>Three tag lines will be used for every CTD retrieval</w:t>
      </w:r>
      <w:r w:rsidR="009170A9">
        <w:rPr>
          <w:rFonts w:ascii="Times New Roman" w:hAnsi="Times New Roman"/>
          <w:color w:val="222222"/>
          <w:sz w:val="24"/>
          <w:szCs w:val="24"/>
          <w:shd w:val="clear" w:color="auto" w:fill="FFFFFF"/>
        </w:rPr>
        <w:t>.</w:t>
      </w:r>
    </w:p>
    <w:p w:rsidR="00F92915" w:rsidRPr="00323A36" w:rsidRDefault="00F92915" w:rsidP="00F23708">
      <w:pPr>
        <w:widowControl w:val="0"/>
        <w:ind w:left="1440"/>
        <w:rPr>
          <w:rFonts w:ascii="Times New Roman" w:hAnsi="Times New Roman"/>
          <w:szCs w:val="24"/>
        </w:rPr>
      </w:pPr>
      <w:r w:rsidRPr="00323A36">
        <w:rPr>
          <w:rFonts w:ascii="Times New Roman" w:hAnsi="Times New Roman"/>
          <w:szCs w:val="24"/>
        </w:rPr>
        <w:t>NOTE: SIO will provide their own CTD sensor and 24 bottle (10 lite</w:t>
      </w:r>
      <w:r w:rsidR="00F23708" w:rsidRPr="00323A36">
        <w:rPr>
          <w:rFonts w:ascii="Times New Roman" w:hAnsi="Times New Roman"/>
          <w:szCs w:val="24"/>
        </w:rPr>
        <w:t>r) r</w:t>
      </w:r>
      <w:r w:rsidR="001D7CA8">
        <w:rPr>
          <w:rFonts w:ascii="Times New Roman" w:hAnsi="Times New Roman"/>
          <w:szCs w:val="24"/>
        </w:rPr>
        <w:t>osette unit</w:t>
      </w:r>
      <w:r w:rsidRPr="00323A36">
        <w:rPr>
          <w:rFonts w:ascii="Times New Roman" w:hAnsi="Times New Roman"/>
          <w:szCs w:val="24"/>
        </w:rPr>
        <w:t xml:space="preserve">.  Please record CTD </w:t>
      </w:r>
      <w:r w:rsidR="00E76E07">
        <w:rPr>
          <w:rFonts w:ascii="Times New Roman" w:hAnsi="Times New Roman"/>
          <w:szCs w:val="24"/>
        </w:rPr>
        <w:t>deployed, CTD at depth and CTD r</w:t>
      </w:r>
      <w:r w:rsidRPr="00323A36">
        <w:rPr>
          <w:rFonts w:ascii="Times New Roman" w:hAnsi="Times New Roman"/>
          <w:szCs w:val="24"/>
        </w:rPr>
        <w:t>ecovered for SCS.</w:t>
      </w:r>
    </w:p>
    <w:p w:rsidR="00F92915" w:rsidRPr="00323A36" w:rsidRDefault="00F92915" w:rsidP="00F23708">
      <w:pPr>
        <w:widowControl w:val="0"/>
        <w:ind w:left="1440"/>
        <w:rPr>
          <w:rFonts w:ascii="Times New Roman" w:hAnsi="Times New Roman"/>
          <w:szCs w:val="24"/>
        </w:rPr>
      </w:pPr>
      <w:r w:rsidRPr="00323A36">
        <w:rPr>
          <w:rFonts w:ascii="Times New Roman" w:hAnsi="Times New Roman"/>
          <w:szCs w:val="24"/>
        </w:rPr>
        <w:t xml:space="preserve">II.C.2.b. CalBOBL (CalCOFI Bongo): standard oblique plankton tow with 300 meters of wire out, depth permitting, using paired 505 </w:t>
      </w:r>
      <w:r w:rsidRPr="00323A36">
        <w:rPr>
          <w:rFonts w:ascii="Times New Roman" w:hAnsi="Times New Roman"/>
          <w:szCs w:val="24"/>
        </w:rPr>
        <w:sym w:font="Symbol" w:char="F06D"/>
      </w:r>
      <w:r w:rsidRPr="00323A36">
        <w:rPr>
          <w:rFonts w:ascii="Times New Roman" w:hAnsi="Times New Roman"/>
          <w:szCs w:val="24"/>
        </w:rPr>
        <w:t>m mesh nets with 71 cm diameter openings.  The technical requirements for this tow are: Descent wire rate of 50 meters per minute and an ascent wire rate of 20 meters per minute.  All tows with ascending wire angles lower than 38° or higher than 51° in the final 100 meters of wire will be repeated.  Additionally, a 45° wire angle should be closely maintained during the ascent and descent of the net frame</w:t>
      </w:r>
      <w:r w:rsidR="006802E9">
        <w:rPr>
          <w:rFonts w:ascii="Times New Roman" w:hAnsi="Times New Roman"/>
          <w:szCs w:val="24"/>
        </w:rPr>
        <w:t>.</w:t>
      </w:r>
      <w:r w:rsidRPr="00323A36">
        <w:rPr>
          <w:rFonts w:ascii="Times New Roman" w:hAnsi="Times New Roman"/>
          <w:szCs w:val="24"/>
        </w:rPr>
        <w:t xml:space="preserve"> The </w:t>
      </w:r>
      <w:r w:rsidR="00E06040">
        <w:rPr>
          <w:rFonts w:ascii="Times New Roman" w:hAnsi="Times New Roman"/>
          <w:szCs w:val="24"/>
        </w:rPr>
        <w:t xml:space="preserve">starboard side sample will be preserved in 5% buffered formalin and the </w:t>
      </w:r>
      <w:r w:rsidRPr="00323A36">
        <w:rPr>
          <w:rFonts w:ascii="Times New Roman" w:hAnsi="Times New Roman"/>
          <w:szCs w:val="24"/>
        </w:rPr>
        <w:t>port side sample will be preserved in buffered ethanol at every station.</w:t>
      </w:r>
    </w:p>
    <w:p w:rsidR="00F92915" w:rsidRPr="00323A36" w:rsidRDefault="00F92915" w:rsidP="00F23708">
      <w:pPr>
        <w:widowControl w:val="0"/>
        <w:ind w:left="1440"/>
        <w:rPr>
          <w:rFonts w:ascii="Times New Roman" w:hAnsi="Times New Roman"/>
          <w:szCs w:val="24"/>
        </w:rPr>
      </w:pPr>
      <w:r w:rsidRPr="00323A36">
        <w:rPr>
          <w:rFonts w:ascii="Times New Roman" w:hAnsi="Times New Roman"/>
          <w:szCs w:val="24"/>
        </w:rPr>
        <w:t>Please record Bongo deployed and Bongo recovered for SCS.</w:t>
      </w:r>
    </w:p>
    <w:p w:rsidR="00F92915" w:rsidRPr="00323A36" w:rsidRDefault="00F92915" w:rsidP="00F23708">
      <w:pPr>
        <w:widowControl w:val="0"/>
        <w:ind w:left="1440"/>
        <w:rPr>
          <w:rFonts w:ascii="Times New Roman" w:hAnsi="Times New Roman"/>
          <w:szCs w:val="24"/>
        </w:rPr>
      </w:pPr>
      <w:r w:rsidRPr="00323A36">
        <w:rPr>
          <w:rFonts w:ascii="Times New Roman" w:hAnsi="Times New Roman"/>
          <w:szCs w:val="24"/>
        </w:rPr>
        <w:t xml:space="preserve">II.C.2.c. Manta net (neuston) tow:  a 505 </w:t>
      </w:r>
      <w:r w:rsidRPr="00323A36">
        <w:rPr>
          <w:rFonts w:ascii="Times New Roman" w:hAnsi="Times New Roman"/>
          <w:szCs w:val="24"/>
        </w:rPr>
        <w:sym w:font="Symbol" w:char="F06D"/>
      </w:r>
      <w:r w:rsidRPr="00323A36">
        <w:rPr>
          <w:rFonts w:ascii="Times New Roman" w:hAnsi="Times New Roman"/>
          <w:szCs w:val="24"/>
        </w:rPr>
        <w:t>m mesh net on a frame with a mouth area of 0.1333 m².  Tows are 15 minutes in duration at towing speed of approximately 1.5 - 2.0 knots.  Wire angles should be kept between 15° and 25°.</w:t>
      </w:r>
      <w:r w:rsidRPr="00323A36">
        <w:rPr>
          <w:rFonts w:ascii="Times New Roman" w:hAnsi="Times New Roman"/>
          <w:szCs w:val="24"/>
        </w:rPr>
        <w:tab/>
      </w:r>
    </w:p>
    <w:p w:rsidR="00F92915" w:rsidRPr="00323A36" w:rsidRDefault="00F92915" w:rsidP="0025365A">
      <w:pPr>
        <w:widowControl w:val="0"/>
        <w:ind w:left="1440"/>
        <w:rPr>
          <w:rFonts w:ascii="Times New Roman" w:hAnsi="Times New Roman"/>
          <w:szCs w:val="24"/>
        </w:rPr>
      </w:pPr>
      <w:r w:rsidRPr="00323A36">
        <w:rPr>
          <w:rFonts w:ascii="Times New Roman" w:hAnsi="Times New Roman"/>
          <w:szCs w:val="24"/>
        </w:rPr>
        <w:lastRenderedPageBreak/>
        <w:t>Please record Manta deployed and Manta recovered in SCS.</w:t>
      </w:r>
      <w:r w:rsidRPr="00323A36">
        <w:rPr>
          <w:rFonts w:ascii="Times New Roman" w:hAnsi="Times New Roman"/>
          <w:szCs w:val="24"/>
        </w:rPr>
        <w:tab/>
      </w:r>
    </w:p>
    <w:p w:rsidR="00F92915" w:rsidRPr="00323A36" w:rsidRDefault="00F92915" w:rsidP="0025365A">
      <w:pPr>
        <w:widowControl w:val="0"/>
        <w:ind w:left="1440"/>
        <w:rPr>
          <w:rFonts w:ascii="Times New Roman" w:hAnsi="Times New Roman"/>
          <w:szCs w:val="24"/>
        </w:rPr>
      </w:pPr>
      <w:r w:rsidRPr="00323A36">
        <w:rPr>
          <w:rFonts w:ascii="Times New Roman" w:hAnsi="Times New Roman"/>
          <w:szCs w:val="24"/>
        </w:rPr>
        <w:t xml:space="preserve">II.C.2.d. Pairovet net: will be fished from 70 meters to the surface (depth permitting) using paired 25 cm diameter 150 </w:t>
      </w:r>
      <w:r w:rsidRPr="00323A36">
        <w:rPr>
          <w:rFonts w:ascii="Times New Roman" w:hAnsi="Times New Roman"/>
          <w:szCs w:val="24"/>
        </w:rPr>
        <w:sym w:font="Symbol" w:char="F06D"/>
      </w:r>
      <w:r w:rsidRPr="00323A36">
        <w:rPr>
          <w:rFonts w:ascii="Times New Roman" w:hAnsi="Times New Roman"/>
          <w:szCs w:val="24"/>
        </w:rPr>
        <w:t>m mesh nets</w:t>
      </w:r>
      <w:r w:rsidR="0025365A" w:rsidRPr="00323A36">
        <w:rPr>
          <w:rFonts w:ascii="Times New Roman" w:hAnsi="Times New Roman"/>
          <w:szCs w:val="24"/>
        </w:rPr>
        <w:t xml:space="preserve">.  </w:t>
      </w:r>
      <w:r w:rsidRPr="00323A36">
        <w:rPr>
          <w:rFonts w:ascii="Times New Roman" w:hAnsi="Times New Roman"/>
          <w:szCs w:val="24"/>
        </w:rPr>
        <w:t>The technical requirements for Pairovet tows are: Descent rate of 70 meters per minute, a terminal depth time of 10 seconds and an ascent rate of 70 meters per minute.  All tows with wire angles exceeding 15° during the ascent will be repeated.</w:t>
      </w:r>
    </w:p>
    <w:p w:rsidR="00F92915" w:rsidRPr="00323A36" w:rsidRDefault="00F92915" w:rsidP="0025365A">
      <w:pPr>
        <w:widowControl w:val="0"/>
        <w:ind w:left="1440"/>
        <w:rPr>
          <w:rFonts w:ascii="Times New Roman" w:hAnsi="Times New Roman"/>
          <w:szCs w:val="24"/>
        </w:rPr>
      </w:pPr>
      <w:r w:rsidRPr="00323A36">
        <w:rPr>
          <w:rFonts w:ascii="Times New Roman" w:hAnsi="Times New Roman"/>
          <w:szCs w:val="24"/>
        </w:rPr>
        <w:t>Please record Pairovet deployed and Pairovet recovered for SCS.</w:t>
      </w:r>
    </w:p>
    <w:p w:rsidR="0025365A" w:rsidRPr="00323A36" w:rsidRDefault="00F92915" w:rsidP="0025365A">
      <w:pPr>
        <w:widowControl w:val="0"/>
        <w:ind w:left="1440"/>
        <w:rPr>
          <w:rFonts w:ascii="Times New Roman" w:hAnsi="Times New Roman"/>
          <w:szCs w:val="24"/>
        </w:rPr>
      </w:pPr>
      <w:r w:rsidRPr="00323A36">
        <w:rPr>
          <w:rFonts w:ascii="Times New Roman" w:hAnsi="Times New Roman"/>
          <w:szCs w:val="24"/>
        </w:rPr>
        <w:t>II.C.2.e. PRPOOS (Planktonic Rate Processes in Oligotrophic Ocean Systems</w:t>
      </w:r>
      <w:r w:rsidR="00F87313">
        <w:rPr>
          <w:rFonts w:ascii="Times New Roman" w:hAnsi="Times New Roman"/>
          <w:szCs w:val="24"/>
        </w:rPr>
        <w:t>)</w:t>
      </w:r>
      <w:r w:rsidRPr="00323A36">
        <w:rPr>
          <w:rFonts w:ascii="Times New Roman" w:hAnsi="Times New Roman"/>
          <w:szCs w:val="24"/>
        </w:rPr>
        <w:t xml:space="preserve"> net will </w:t>
      </w:r>
      <w:r w:rsidR="0025365A" w:rsidRPr="00323A36">
        <w:rPr>
          <w:rFonts w:ascii="Times New Roman" w:hAnsi="Times New Roman"/>
          <w:szCs w:val="24"/>
        </w:rPr>
        <w:t xml:space="preserve">be taken at all </w:t>
      </w:r>
      <w:r w:rsidRPr="00323A36">
        <w:rPr>
          <w:rFonts w:ascii="Times New Roman" w:hAnsi="Times New Roman"/>
          <w:szCs w:val="24"/>
        </w:rPr>
        <w:t>stations on line 90.0 and 80.0 as well as stations out to and including station 70.0 on lines 86.7 and 83.3</w:t>
      </w:r>
      <w:r w:rsidR="001B430E">
        <w:rPr>
          <w:rFonts w:ascii="Times New Roman" w:hAnsi="Times New Roman"/>
          <w:szCs w:val="24"/>
        </w:rPr>
        <w:t xml:space="preserve"> and station 81.8 46.9</w:t>
      </w:r>
      <w:r w:rsidRPr="00323A36">
        <w:rPr>
          <w:rFonts w:ascii="Times New Roman" w:hAnsi="Times New Roman"/>
          <w:szCs w:val="24"/>
        </w:rPr>
        <w:t xml:space="preserve">.  These stations are occupied as part of the LTER (Long Term Ecological Research) project.  The mesh of the PRPOOS net is 202 </w:t>
      </w:r>
      <w:r w:rsidRPr="00323A36">
        <w:rPr>
          <w:rFonts w:ascii="Times New Roman" w:hAnsi="Times New Roman"/>
          <w:szCs w:val="24"/>
        </w:rPr>
        <w:sym w:font="Symbol" w:char="F06D"/>
      </w:r>
      <w:r w:rsidRPr="00323A36">
        <w:rPr>
          <w:rFonts w:ascii="Times New Roman" w:hAnsi="Times New Roman"/>
          <w:szCs w:val="24"/>
        </w:rPr>
        <w:t xml:space="preserve">m and the tow is a vertical cast up from 210 meters.  </w:t>
      </w:r>
      <w:r w:rsidR="0025365A" w:rsidRPr="00323A36">
        <w:rPr>
          <w:rFonts w:ascii="Times New Roman" w:hAnsi="Times New Roman"/>
          <w:szCs w:val="24"/>
        </w:rPr>
        <w:t>The technical requirements for the PRPOOS tows are: Decent rate of 40 meters per minute, a terminal depth time of 20 seconds and an ascent rate of 50 meters per minute.</w:t>
      </w:r>
    </w:p>
    <w:p w:rsidR="00F92915" w:rsidRPr="00323A36" w:rsidRDefault="0025365A" w:rsidP="0025365A">
      <w:pPr>
        <w:widowControl w:val="0"/>
        <w:rPr>
          <w:rFonts w:ascii="Times New Roman" w:hAnsi="Times New Roman"/>
          <w:szCs w:val="24"/>
        </w:rPr>
      </w:pPr>
      <w:r w:rsidRPr="00323A36">
        <w:rPr>
          <w:rFonts w:ascii="Times New Roman" w:hAnsi="Times New Roman"/>
          <w:szCs w:val="24"/>
        </w:rPr>
        <w:t xml:space="preserve"> </w:t>
      </w:r>
      <w:r w:rsidRPr="00323A36">
        <w:rPr>
          <w:rFonts w:ascii="Times New Roman" w:hAnsi="Times New Roman"/>
          <w:szCs w:val="24"/>
        </w:rPr>
        <w:tab/>
      </w:r>
      <w:r w:rsidRPr="00323A36">
        <w:rPr>
          <w:rFonts w:ascii="Times New Roman" w:hAnsi="Times New Roman"/>
          <w:szCs w:val="24"/>
        </w:rPr>
        <w:tab/>
      </w:r>
      <w:r w:rsidR="00F92915" w:rsidRPr="00323A36">
        <w:rPr>
          <w:rFonts w:ascii="Times New Roman" w:hAnsi="Times New Roman"/>
          <w:szCs w:val="24"/>
        </w:rPr>
        <w:t>Please record PRPOOS deployed and PRPOOS reco</w:t>
      </w:r>
      <w:r w:rsidR="00840047">
        <w:rPr>
          <w:rFonts w:ascii="Times New Roman" w:hAnsi="Times New Roman"/>
          <w:szCs w:val="24"/>
        </w:rPr>
        <w:t>vered for SCS.</w:t>
      </w:r>
    </w:p>
    <w:p w:rsidR="00F92915" w:rsidRPr="00323A36" w:rsidRDefault="00F92915" w:rsidP="0025365A">
      <w:pPr>
        <w:widowControl w:val="0"/>
        <w:ind w:left="1440"/>
        <w:rPr>
          <w:rFonts w:ascii="Times New Roman" w:hAnsi="Times New Roman"/>
          <w:szCs w:val="24"/>
        </w:rPr>
      </w:pPr>
      <w:r w:rsidRPr="00323A36">
        <w:rPr>
          <w:rFonts w:ascii="Times New Roman" w:hAnsi="Times New Roman"/>
          <w:szCs w:val="24"/>
        </w:rPr>
        <w:t>II.C.2.</w:t>
      </w:r>
      <w:r w:rsidR="00C41B26">
        <w:rPr>
          <w:rFonts w:ascii="Times New Roman" w:hAnsi="Times New Roman"/>
          <w:szCs w:val="24"/>
        </w:rPr>
        <w:t>f</w:t>
      </w:r>
      <w:r w:rsidRPr="00323A36">
        <w:rPr>
          <w:rFonts w:ascii="Times New Roman" w:hAnsi="Times New Roman"/>
          <w:szCs w:val="24"/>
        </w:rPr>
        <w:t>. A light meter</w:t>
      </w:r>
      <w:r w:rsidR="00840047">
        <w:rPr>
          <w:rFonts w:ascii="Times New Roman" w:hAnsi="Times New Roman"/>
          <w:szCs w:val="24"/>
        </w:rPr>
        <w:t xml:space="preserve"> (Secc</w:t>
      </w:r>
      <w:r w:rsidR="0025365A" w:rsidRPr="00323A36">
        <w:rPr>
          <w:rFonts w:ascii="Times New Roman" w:hAnsi="Times New Roman"/>
          <w:szCs w:val="24"/>
        </w:rPr>
        <w:t xml:space="preserve">hi disk) </w:t>
      </w:r>
      <w:r w:rsidRPr="00323A36">
        <w:rPr>
          <w:rFonts w:ascii="Times New Roman" w:hAnsi="Times New Roman"/>
          <w:szCs w:val="24"/>
        </w:rPr>
        <w:t xml:space="preserve">will be used to measure the light intensity in the euphotic </w:t>
      </w:r>
      <w:r w:rsidR="00C41B26">
        <w:rPr>
          <w:rFonts w:ascii="Times New Roman" w:hAnsi="Times New Roman"/>
          <w:szCs w:val="24"/>
        </w:rPr>
        <w:t>at</w:t>
      </w:r>
      <w:r w:rsidRPr="00323A36">
        <w:rPr>
          <w:rFonts w:ascii="Times New Roman" w:hAnsi="Times New Roman"/>
          <w:szCs w:val="24"/>
        </w:rPr>
        <w:t xml:space="preserve"> all daytime stations.</w:t>
      </w:r>
    </w:p>
    <w:p w:rsidR="0041728D" w:rsidRPr="00323A36" w:rsidRDefault="00F92915" w:rsidP="0041728D">
      <w:pPr>
        <w:widowControl w:val="0"/>
        <w:ind w:left="1440"/>
        <w:rPr>
          <w:rFonts w:ascii="Times New Roman" w:hAnsi="Times New Roman"/>
          <w:szCs w:val="24"/>
        </w:rPr>
      </w:pPr>
      <w:r w:rsidRPr="00323A36">
        <w:rPr>
          <w:rFonts w:ascii="Times New Roman" w:hAnsi="Times New Roman"/>
          <w:szCs w:val="24"/>
        </w:rPr>
        <w:t>Please record Secchi deployed and Secchi recovered for SCS.</w:t>
      </w:r>
    </w:p>
    <w:p w:rsidR="0041728D" w:rsidRPr="00323A36" w:rsidRDefault="00840047" w:rsidP="00840047">
      <w:pPr>
        <w:widowControl w:val="0"/>
        <w:ind w:left="1440"/>
        <w:rPr>
          <w:rFonts w:ascii="Times New Roman" w:hAnsi="Times New Roman"/>
          <w:szCs w:val="24"/>
        </w:rPr>
      </w:pPr>
      <w:r>
        <w:rPr>
          <w:rFonts w:ascii="Times New Roman" w:hAnsi="Times New Roman"/>
          <w:szCs w:val="24"/>
        </w:rPr>
        <w:t>II.C.2.</w:t>
      </w:r>
      <w:r w:rsidR="00C41B26">
        <w:rPr>
          <w:rFonts w:ascii="Times New Roman" w:hAnsi="Times New Roman"/>
          <w:szCs w:val="24"/>
        </w:rPr>
        <w:t>g</w:t>
      </w:r>
      <w:r>
        <w:rPr>
          <w:rFonts w:ascii="Times New Roman" w:hAnsi="Times New Roman"/>
          <w:szCs w:val="24"/>
        </w:rPr>
        <w:t>. Weather observations.</w:t>
      </w:r>
    </w:p>
    <w:p w:rsidR="00F92915" w:rsidRPr="00323A36" w:rsidRDefault="00F92915" w:rsidP="0041728D">
      <w:pPr>
        <w:widowControl w:val="0"/>
        <w:ind w:left="720" w:firstLine="720"/>
        <w:rPr>
          <w:rFonts w:ascii="Times New Roman" w:hAnsi="Times New Roman"/>
          <w:szCs w:val="24"/>
        </w:rPr>
      </w:pPr>
      <w:r w:rsidRPr="00323A36">
        <w:rPr>
          <w:rFonts w:ascii="Times New Roman" w:hAnsi="Times New Roman"/>
          <w:szCs w:val="24"/>
        </w:rPr>
        <w:t>II.C.3.a</w:t>
      </w:r>
      <w:r w:rsidR="0041728D" w:rsidRPr="00323A36">
        <w:rPr>
          <w:rFonts w:ascii="Times New Roman" w:hAnsi="Times New Roman"/>
          <w:szCs w:val="24"/>
        </w:rPr>
        <w:t>.</w:t>
      </w:r>
      <w:r w:rsidRPr="00323A36">
        <w:rPr>
          <w:rFonts w:ascii="Times New Roman" w:hAnsi="Times New Roman"/>
          <w:szCs w:val="24"/>
        </w:rPr>
        <w:t xml:space="preserve"> Order of Operations for each s</w:t>
      </w:r>
      <w:r w:rsidR="0041728D" w:rsidRPr="00323A36">
        <w:rPr>
          <w:rFonts w:ascii="Times New Roman" w:hAnsi="Times New Roman"/>
          <w:szCs w:val="24"/>
        </w:rPr>
        <w:t>tandard station</w:t>
      </w:r>
      <w:r w:rsidRPr="00323A36">
        <w:rPr>
          <w:rFonts w:ascii="Times New Roman" w:hAnsi="Times New Roman"/>
          <w:szCs w:val="24"/>
        </w:rPr>
        <w:t>:</w:t>
      </w:r>
    </w:p>
    <w:p w:rsidR="00F92915" w:rsidRPr="00323A36" w:rsidRDefault="00F92915" w:rsidP="00A60907">
      <w:pPr>
        <w:numPr>
          <w:ilvl w:val="0"/>
          <w:numId w:val="18"/>
        </w:numPr>
        <w:rPr>
          <w:rFonts w:ascii="Times New Roman" w:hAnsi="Times New Roman"/>
        </w:rPr>
      </w:pPr>
      <w:r w:rsidRPr="00323A36">
        <w:rPr>
          <w:rFonts w:ascii="Times New Roman" w:hAnsi="Times New Roman"/>
        </w:rPr>
        <w:t>CTD to 515 meters with 24 bottle rosette (depth permitting).</w:t>
      </w:r>
    </w:p>
    <w:p w:rsidR="00F92915" w:rsidRPr="00323A36" w:rsidRDefault="0041728D" w:rsidP="00A60907">
      <w:pPr>
        <w:numPr>
          <w:ilvl w:val="0"/>
          <w:numId w:val="18"/>
        </w:numPr>
        <w:rPr>
          <w:rFonts w:ascii="Times New Roman" w:hAnsi="Times New Roman"/>
        </w:rPr>
      </w:pPr>
      <w:r w:rsidRPr="00323A36">
        <w:rPr>
          <w:rFonts w:ascii="Times New Roman" w:hAnsi="Times New Roman"/>
        </w:rPr>
        <w:t>PRPOOS net tow [</w:t>
      </w:r>
      <w:r w:rsidR="00F92915" w:rsidRPr="00323A36">
        <w:rPr>
          <w:rFonts w:ascii="Times New Roman" w:hAnsi="Times New Roman"/>
        </w:rPr>
        <w:t>lines 90.0,</w:t>
      </w:r>
      <w:r w:rsidR="00175DED">
        <w:rPr>
          <w:rFonts w:ascii="Times New Roman" w:hAnsi="Times New Roman"/>
        </w:rPr>
        <w:t xml:space="preserve"> </w:t>
      </w:r>
      <w:r w:rsidR="00F92915" w:rsidRPr="00323A36">
        <w:rPr>
          <w:rFonts w:ascii="Times New Roman" w:hAnsi="Times New Roman"/>
        </w:rPr>
        <w:t>86.7</w:t>
      </w:r>
      <w:r w:rsidR="00840047">
        <w:rPr>
          <w:rFonts w:ascii="Times New Roman" w:hAnsi="Times New Roman"/>
        </w:rPr>
        <w:t xml:space="preserve"> </w:t>
      </w:r>
      <w:r w:rsidRPr="00323A36">
        <w:rPr>
          <w:rFonts w:ascii="Times New Roman" w:hAnsi="Times New Roman"/>
        </w:rPr>
        <w:t>(out to station 70)</w:t>
      </w:r>
      <w:r w:rsidR="00F92915" w:rsidRPr="00323A36">
        <w:rPr>
          <w:rFonts w:ascii="Times New Roman" w:hAnsi="Times New Roman"/>
        </w:rPr>
        <w:t>,</w:t>
      </w:r>
      <w:r w:rsidR="00840047">
        <w:rPr>
          <w:rFonts w:ascii="Times New Roman" w:hAnsi="Times New Roman"/>
        </w:rPr>
        <w:t xml:space="preserve"> </w:t>
      </w:r>
      <w:r w:rsidR="00F92915" w:rsidRPr="00323A36">
        <w:rPr>
          <w:rFonts w:ascii="Times New Roman" w:hAnsi="Times New Roman"/>
        </w:rPr>
        <w:t>83.3</w:t>
      </w:r>
      <w:r w:rsidR="00840047">
        <w:rPr>
          <w:rFonts w:ascii="Times New Roman" w:hAnsi="Times New Roman"/>
        </w:rPr>
        <w:t xml:space="preserve"> </w:t>
      </w:r>
      <w:r w:rsidRPr="00323A36">
        <w:rPr>
          <w:rFonts w:ascii="Times New Roman" w:hAnsi="Times New Roman"/>
        </w:rPr>
        <w:t xml:space="preserve">(out to station 70) and </w:t>
      </w:r>
      <w:r w:rsidR="00F92915" w:rsidRPr="00323A36">
        <w:rPr>
          <w:rFonts w:ascii="Times New Roman" w:hAnsi="Times New Roman"/>
        </w:rPr>
        <w:t>80.0</w:t>
      </w:r>
      <w:r w:rsidR="001B430E">
        <w:rPr>
          <w:rFonts w:ascii="Times New Roman" w:hAnsi="Times New Roman"/>
        </w:rPr>
        <w:t xml:space="preserve">; station 81.8 46.9].  No PRPOOS on </w:t>
      </w:r>
      <w:r w:rsidR="00F92E07">
        <w:rPr>
          <w:rFonts w:ascii="Times New Roman" w:hAnsi="Times New Roman"/>
        </w:rPr>
        <w:t xml:space="preserve">near shore </w:t>
      </w:r>
      <w:r w:rsidR="001B430E">
        <w:rPr>
          <w:rFonts w:ascii="Times New Roman" w:hAnsi="Times New Roman"/>
        </w:rPr>
        <w:t xml:space="preserve">SCCOOS stations. </w:t>
      </w:r>
      <w:r w:rsidR="00F92915" w:rsidRPr="00323A36">
        <w:rPr>
          <w:rFonts w:ascii="Times New Roman" w:hAnsi="Times New Roman"/>
        </w:rPr>
        <w:t xml:space="preserve"> </w:t>
      </w:r>
      <w:r w:rsidR="001B430E">
        <w:rPr>
          <w:rFonts w:ascii="Times New Roman" w:hAnsi="Times New Roman"/>
        </w:rPr>
        <w:t>T</w:t>
      </w:r>
      <w:r w:rsidR="00F92915" w:rsidRPr="00323A36">
        <w:rPr>
          <w:rFonts w:ascii="Times New Roman" w:hAnsi="Times New Roman"/>
        </w:rPr>
        <w:t>otal of 35 stations).</w:t>
      </w:r>
    </w:p>
    <w:p w:rsidR="00F92915" w:rsidRPr="00323A36" w:rsidRDefault="00F92915" w:rsidP="00A60907">
      <w:pPr>
        <w:numPr>
          <w:ilvl w:val="0"/>
          <w:numId w:val="18"/>
        </w:numPr>
        <w:rPr>
          <w:rFonts w:ascii="Times New Roman" w:hAnsi="Times New Roman"/>
        </w:rPr>
      </w:pPr>
      <w:r w:rsidRPr="00323A36">
        <w:rPr>
          <w:rFonts w:ascii="Times New Roman" w:hAnsi="Times New Roman"/>
        </w:rPr>
        <w:t>Pairovet net tow</w:t>
      </w:r>
      <w:r w:rsidR="0041728D" w:rsidRPr="00323A36">
        <w:rPr>
          <w:rFonts w:ascii="Times New Roman" w:hAnsi="Times New Roman"/>
        </w:rPr>
        <w:t xml:space="preserve"> (on all lines out to station 7</w:t>
      </w:r>
      <w:r w:rsidRPr="00323A36">
        <w:rPr>
          <w:rFonts w:ascii="Times New Roman" w:hAnsi="Times New Roman"/>
        </w:rPr>
        <w:t>0.0</w:t>
      </w:r>
      <w:r w:rsidR="0041728D" w:rsidRPr="00323A36">
        <w:rPr>
          <w:rFonts w:ascii="Times New Roman" w:hAnsi="Times New Roman"/>
        </w:rPr>
        <w:t xml:space="preserve"> but not to include near shore SCCOOS</w:t>
      </w:r>
      <w:r w:rsidRPr="00323A36">
        <w:rPr>
          <w:rFonts w:ascii="Times New Roman" w:hAnsi="Times New Roman"/>
        </w:rPr>
        <w:t>).</w:t>
      </w:r>
    </w:p>
    <w:p w:rsidR="00F92915" w:rsidRPr="00323A36" w:rsidRDefault="00F92915" w:rsidP="00A60907">
      <w:pPr>
        <w:numPr>
          <w:ilvl w:val="0"/>
          <w:numId w:val="18"/>
        </w:numPr>
        <w:rPr>
          <w:rFonts w:ascii="Times New Roman" w:hAnsi="Times New Roman"/>
        </w:rPr>
      </w:pPr>
      <w:r w:rsidRPr="00323A36">
        <w:rPr>
          <w:rFonts w:ascii="Times New Roman" w:hAnsi="Times New Roman"/>
        </w:rPr>
        <w:t>Manta net tow (on all stations except for near shore SCCOOS).</w:t>
      </w:r>
    </w:p>
    <w:p w:rsidR="00F92915" w:rsidRDefault="00F92915" w:rsidP="00A60907">
      <w:pPr>
        <w:numPr>
          <w:ilvl w:val="0"/>
          <w:numId w:val="18"/>
        </w:numPr>
        <w:rPr>
          <w:rFonts w:ascii="Times New Roman" w:hAnsi="Times New Roman"/>
        </w:rPr>
      </w:pPr>
      <w:r w:rsidRPr="00323A36">
        <w:rPr>
          <w:rFonts w:ascii="Times New Roman" w:hAnsi="Times New Roman"/>
        </w:rPr>
        <w:t>Bongo net tow (on all stations).</w:t>
      </w:r>
    </w:p>
    <w:p w:rsidR="000A3BA6" w:rsidRDefault="000A3BA6" w:rsidP="00821135">
      <w:pPr>
        <w:ind w:left="1440"/>
        <w:rPr>
          <w:rFonts w:ascii="Times New Roman" w:hAnsi="Times New Roman"/>
        </w:rPr>
      </w:pPr>
      <w:r>
        <w:rPr>
          <w:rFonts w:ascii="Times New Roman" w:hAnsi="Times New Roman"/>
        </w:rPr>
        <w:t>II.C.</w:t>
      </w:r>
      <w:r w:rsidR="00FC7CB2">
        <w:rPr>
          <w:rFonts w:ascii="Times New Roman" w:hAnsi="Times New Roman"/>
        </w:rPr>
        <w:t>3</w:t>
      </w:r>
      <w:r>
        <w:rPr>
          <w:rFonts w:ascii="Times New Roman" w:hAnsi="Times New Roman"/>
        </w:rPr>
        <w:t>.</w:t>
      </w:r>
      <w:r w:rsidR="00FC7CB2">
        <w:rPr>
          <w:rFonts w:ascii="Times New Roman" w:hAnsi="Times New Roman"/>
        </w:rPr>
        <w:t>b</w:t>
      </w:r>
      <w:r>
        <w:rPr>
          <w:rFonts w:ascii="Times New Roman" w:hAnsi="Times New Roman"/>
        </w:rPr>
        <w:t>.</w:t>
      </w:r>
      <w:r w:rsidRPr="000A3BA6">
        <w:t xml:space="preserve"> </w:t>
      </w:r>
      <w:r w:rsidRPr="000A3BA6">
        <w:rPr>
          <w:rFonts w:ascii="Times New Roman" w:hAnsi="Times New Roman"/>
        </w:rPr>
        <w:t>Plankton Nets, Oceanographic Sampling Devices, Video Camera and ROV Deployments</w:t>
      </w:r>
      <w:r>
        <w:rPr>
          <w:rFonts w:ascii="Times New Roman" w:hAnsi="Times New Roman"/>
        </w:rPr>
        <w:t xml:space="preserve">:  </w:t>
      </w:r>
      <w:r w:rsidRPr="000A3BA6">
        <w:rPr>
          <w:rFonts w:ascii="Times New Roman" w:hAnsi="Times New Roman"/>
        </w:rPr>
        <w:t xml:space="preserve">The SWFSC deploys a wide variety of gear to sample the marine environment during all of their research </w:t>
      </w:r>
      <w:r w:rsidR="00D95A0C">
        <w:rPr>
          <w:rFonts w:ascii="Times New Roman" w:hAnsi="Times New Roman"/>
        </w:rPr>
        <w:t>project</w:t>
      </w:r>
      <w:r w:rsidRPr="000A3BA6">
        <w:rPr>
          <w:rFonts w:ascii="Times New Roman" w:hAnsi="Times New Roman"/>
        </w:rPr>
        <w:t>s. These types of gear are not considered to pose any risk to protected species and are therefore not subject to specific mitigation measures. However, the OOD and crew monitor for any unusual circumstances that may arise at a sampling site and use their professional judgment and discretion to avoid any potential risks to protected species during deployment of all research equipment.</w:t>
      </w:r>
    </w:p>
    <w:p w:rsidR="00F92915" w:rsidRPr="00323A36" w:rsidRDefault="000A3BA6" w:rsidP="0041728D">
      <w:pPr>
        <w:ind w:left="1440"/>
        <w:rPr>
          <w:rFonts w:ascii="Times New Roman" w:hAnsi="Times New Roman"/>
          <w:u w:val="single"/>
        </w:rPr>
      </w:pPr>
      <w:r w:rsidRPr="000A3BA6">
        <w:rPr>
          <w:rFonts w:ascii="Times New Roman" w:hAnsi="Times New Roman"/>
        </w:rPr>
        <w:lastRenderedPageBreak/>
        <w:t xml:space="preserve">Marine mammal watches are now a standard part of conducting fisheries research activities, particularly those that use gear (e.g., longlines and mid-water trawls) known to interact with marine mammals or that we believe have a reasonable likelihood of doing so in the future. Marine mammal watches are conducted in two ways.  First, watches are conducted by </w:t>
      </w:r>
      <w:r w:rsidR="007B43F0">
        <w:rPr>
          <w:rFonts w:ascii="Times New Roman" w:hAnsi="Times New Roman"/>
        </w:rPr>
        <w:t>lookouts</w:t>
      </w:r>
      <w:r w:rsidR="005A03C7">
        <w:rPr>
          <w:rFonts w:ascii="Times New Roman" w:hAnsi="Times New Roman"/>
        </w:rPr>
        <w:t xml:space="preserve"> </w:t>
      </w:r>
      <w:r w:rsidRPr="000A3BA6">
        <w:rPr>
          <w:rFonts w:ascii="Times New Roman" w:hAnsi="Times New Roman"/>
        </w:rPr>
        <w:t>(those navigating the vessel and other crew) at all times when the vessel is being operated.  Second, marine mammal watches and monitoring occur for 30 minutes prior to deployment of gear, and they continue until gear is brought back on board, for longlines and mid-water trawl gear</w:t>
      </w:r>
      <w:r w:rsidR="00D712CE">
        <w:rPr>
          <w:rFonts w:ascii="Times New Roman" w:hAnsi="Times New Roman"/>
        </w:rPr>
        <w:t xml:space="preserve">. </w:t>
      </w:r>
      <w:r w:rsidR="007B43F0">
        <w:rPr>
          <w:rFonts w:ascii="Times New Roman" w:hAnsi="Times New Roman"/>
        </w:rPr>
        <w:t>W</w:t>
      </w:r>
      <w:r w:rsidRPr="000A3BA6">
        <w:rPr>
          <w:rFonts w:ascii="Times New Roman" w:hAnsi="Times New Roman"/>
        </w:rPr>
        <w:t>atches in the first category are not done by dedicated staff; these personnel</w:t>
      </w:r>
      <w:r w:rsidR="007B43F0">
        <w:rPr>
          <w:rFonts w:ascii="Times New Roman" w:hAnsi="Times New Roman"/>
        </w:rPr>
        <w:t xml:space="preserve"> primary duties as lookout according to the Rules of the Road are “maintaining a proper lookout by sight and hearing as well as by all available means appropriate tin the prevailing circumstances and conditions so as to make a full appraisal of the situation and of the risk of collision.” </w:t>
      </w:r>
      <w:r w:rsidRPr="000A3BA6">
        <w:rPr>
          <w:rFonts w:ascii="Times New Roman" w:hAnsi="Times New Roman"/>
        </w:rPr>
        <w:t xml:space="preserve">  Watches in the second category are done by dedicated scientists with no other responsibilities during the watch period.  If marine mammals are sighted within 1 nm of the planned set location then the sampling station is either moved or canceled. Watch-standers record the estimated species and number of animals present and their behaviors. This information can be valuable in understanding whether some species may be attracted to vessels or gear.</w:t>
      </w:r>
      <w:r w:rsidR="009F7EFA">
        <w:rPr>
          <w:rFonts w:ascii="Times New Roman" w:hAnsi="Times New Roman"/>
        </w:rPr>
        <w:t xml:space="preserve"> </w:t>
      </w:r>
      <w:r w:rsidR="00840047">
        <w:rPr>
          <w:rFonts w:ascii="Times New Roman" w:hAnsi="Times New Roman"/>
        </w:rPr>
        <w:t>While u</w:t>
      </w:r>
      <w:r w:rsidR="00F92915" w:rsidRPr="00323A36">
        <w:rPr>
          <w:rFonts w:ascii="Times New Roman" w:hAnsi="Times New Roman"/>
        </w:rPr>
        <w:t>nderway:</w:t>
      </w:r>
    </w:p>
    <w:p w:rsidR="00F92915" w:rsidRPr="00323A36" w:rsidRDefault="00F92915" w:rsidP="0041728D">
      <w:pPr>
        <w:ind w:left="1440"/>
        <w:rPr>
          <w:rFonts w:ascii="Times New Roman" w:hAnsi="Times New Roman"/>
        </w:rPr>
      </w:pPr>
      <w:r w:rsidRPr="00323A36">
        <w:rPr>
          <w:rFonts w:ascii="Times New Roman" w:hAnsi="Times New Roman"/>
        </w:rPr>
        <w:t>We will have a bird observer on the flying bridge during all daylight transects.</w:t>
      </w:r>
    </w:p>
    <w:p w:rsidR="00F92915" w:rsidRPr="00323A36" w:rsidRDefault="00F92915" w:rsidP="0041728D">
      <w:pPr>
        <w:ind w:left="1440"/>
        <w:rPr>
          <w:rFonts w:ascii="Times New Roman" w:hAnsi="Times New Roman"/>
        </w:rPr>
      </w:pPr>
      <w:r w:rsidRPr="00323A36">
        <w:rPr>
          <w:rFonts w:ascii="Times New Roman" w:hAnsi="Times New Roman"/>
        </w:rPr>
        <w:t>We will have 2 marine mammal observers on the flying bridge during all daylight transects.</w:t>
      </w:r>
    </w:p>
    <w:p w:rsidR="00F92915" w:rsidRPr="00323A36" w:rsidRDefault="0041728D" w:rsidP="0041728D">
      <w:pPr>
        <w:ind w:left="1440"/>
        <w:rPr>
          <w:rFonts w:ascii="Times New Roman" w:hAnsi="Times New Roman"/>
        </w:rPr>
      </w:pPr>
      <w:r w:rsidRPr="00323A36">
        <w:rPr>
          <w:rFonts w:ascii="Times New Roman" w:hAnsi="Times New Roman"/>
        </w:rPr>
        <w:t>We will have a</w:t>
      </w:r>
      <w:r w:rsidR="00F92915" w:rsidRPr="00323A36">
        <w:rPr>
          <w:rFonts w:ascii="Times New Roman" w:hAnsi="Times New Roman"/>
        </w:rPr>
        <w:t xml:space="preserve"> marine mammal acoustician with a towed hydrophone.  The hydrophone will be towed off the stern at a distance of 300 meters between daylight stations.  The hydrophone will be deployed at a ship speed of 5 knots</w:t>
      </w:r>
      <w:r w:rsidRPr="00323A36">
        <w:rPr>
          <w:rFonts w:ascii="Times New Roman" w:hAnsi="Times New Roman"/>
        </w:rPr>
        <w:t xml:space="preserve"> while leaving a station</w:t>
      </w:r>
      <w:r w:rsidR="00F92915" w:rsidRPr="00323A36">
        <w:rPr>
          <w:rFonts w:ascii="Times New Roman" w:hAnsi="Times New Roman"/>
        </w:rPr>
        <w:t>.  Once deployed, ship can travel at full speed.</w:t>
      </w:r>
      <w:r w:rsidRPr="00323A36">
        <w:rPr>
          <w:rFonts w:ascii="Times New Roman" w:hAnsi="Times New Roman"/>
        </w:rPr>
        <w:t xml:space="preserve">  The hydrophone can be retrieved at ship’s full speed.</w:t>
      </w:r>
    </w:p>
    <w:p w:rsidR="00F92915" w:rsidRPr="00323A36" w:rsidRDefault="0041728D" w:rsidP="0041728D">
      <w:pPr>
        <w:ind w:left="1440"/>
        <w:rPr>
          <w:rFonts w:ascii="Times New Roman" w:hAnsi="Times New Roman"/>
        </w:rPr>
      </w:pPr>
      <w:r w:rsidRPr="00323A36">
        <w:rPr>
          <w:rFonts w:ascii="Times New Roman" w:hAnsi="Times New Roman"/>
        </w:rPr>
        <w:t>At 1</w:t>
      </w:r>
      <w:r w:rsidR="00F92915" w:rsidRPr="00323A36">
        <w:rPr>
          <w:rFonts w:ascii="Times New Roman" w:hAnsi="Times New Roman"/>
        </w:rPr>
        <w:t xml:space="preserve"> mile prior to each daylight station marine mammal observers will deploy 2 sonobuoys.  </w:t>
      </w:r>
      <w:r w:rsidRPr="00323A36">
        <w:rPr>
          <w:rFonts w:ascii="Times New Roman" w:hAnsi="Times New Roman"/>
        </w:rPr>
        <w:t>The h</w:t>
      </w:r>
      <w:r w:rsidR="00F92915" w:rsidRPr="00323A36">
        <w:rPr>
          <w:rFonts w:ascii="Times New Roman" w:hAnsi="Times New Roman"/>
        </w:rPr>
        <w:t>ydrophone will be retrieved at this time.</w:t>
      </w:r>
    </w:p>
    <w:p w:rsidR="00B40D70" w:rsidRPr="00323A36" w:rsidRDefault="00F92915" w:rsidP="00195474">
      <w:pPr>
        <w:ind w:left="1440"/>
        <w:rPr>
          <w:rFonts w:ascii="Times New Roman" w:hAnsi="Times New Roman"/>
        </w:rPr>
      </w:pPr>
      <w:r w:rsidRPr="00323A36">
        <w:rPr>
          <w:rFonts w:ascii="Times New Roman" w:hAnsi="Times New Roman"/>
        </w:rPr>
        <w:t>Communication will be open to bridge during all hydroph</w:t>
      </w:r>
      <w:r w:rsidR="00195474" w:rsidRPr="00323A36">
        <w:rPr>
          <w:rFonts w:ascii="Times New Roman" w:hAnsi="Times New Roman"/>
        </w:rPr>
        <w:t>one deployments and retrievals.</w:t>
      </w:r>
    </w:p>
    <w:p w:rsidR="00B40D70" w:rsidRPr="003C7E20" w:rsidRDefault="00B40D70" w:rsidP="00B40D70">
      <w:pPr>
        <w:rPr>
          <w:rFonts w:ascii="Times New Roman" w:hAnsi="Times New Roman"/>
        </w:rPr>
      </w:pPr>
      <w:r w:rsidRPr="003C7E20">
        <w:rPr>
          <w:rFonts w:ascii="Times New Roman" w:hAnsi="Times New Roman"/>
        </w:rPr>
        <w:tab/>
        <w:t>D.</w:t>
      </w:r>
      <w:r w:rsidRPr="003C7E20">
        <w:rPr>
          <w:rFonts w:ascii="Times New Roman" w:hAnsi="Times New Roman"/>
        </w:rPr>
        <w:tab/>
        <w:t xml:space="preserve">Dive Plan </w:t>
      </w:r>
    </w:p>
    <w:p w:rsidR="00B40D70" w:rsidRDefault="00B84DE4" w:rsidP="002C1AA6">
      <w:pPr>
        <w:spacing w:after="0"/>
        <w:ind w:left="1440"/>
        <w:rPr>
          <w:rFonts w:ascii="Times New Roman" w:hAnsi="Times New Roman"/>
        </w:rPr>
      </w:pPr>
      <w:r w:rsidRPr="007F73A0">
        <w:rPr>
          <w:rFonts w:ascii="Times New Roman" w:hAnsi="Times New Roman"/>
        </w:rPr>
        <w:t>All dives are to be conducted in accordance with the requirements and regulations of the NOAA Diving Program (</w:t>
      </w:r>
      <w:hyperlink r:id="rId10" w:history="1">
        <w:r w:rsidRPr="007F73A0">
          <w:rPr>
            <w:rStyle w:val="Hyperlink"/>
            <w:rFonts w:ascii="Times New Roman" w:hAnsi="Times New Roman"/>
          </w:rPr>
          <w:t>http://www.ndc.noaa.gov/dr.html</w:t>
        </w:r>
      </w:hyperlink>
      <w:r w:rsidRPr="007F73A0">
        <w:rPr>
          <w:rFonts w:ascii="Times New Roman" w:hAnsi="Times New Roman"/>
        </w:rPr>
        <w:t>) and require the approval of the ship’s Commanding Officer.</w:t>
      </w:r>
      <w:r w:rsidR="00B40D70" w:rsidRPr="003C7E20">
        <w:rPr>
          <w:rFonts w:ascii="Times New Roman" w:hAnsi="Times New Roman"/>
        </w:rPr>
        <w:tab/>
      </w:r>
    </w:p>
    <w:p w:rsidR="00B84DE4" w:rsidRDefault="00B84DE4" w:rsidP="002C1AA6">
      <w:pPr>
        <w:spacing w:after="0"/>
        <w:ind w:left="1440"/>
        <w:rPr>
          <w:rFonts w:ascii="Times New Roman" w:hAnsi="Times New Roman"/>
        </w:rPr>
      </w:pPr>
    </w:p>
    <w:p w:rsidR="00B84DE4" w:rsidRDefault="00A836BF" w:rsidP="002C1AA6">
      <w:pPr>
        <w:spacing w:after="0"/>
        <w:ind w:left="1440"/>
        <w:rPr>
          <w:rFonts w:ascii="Times New Roman" w:hAnsi="Times New Roman"/>
        </w:rPr>
      </w:pPr>
      <w:r>
        <w:rPr>
          <w:rFonts w:ascii="Times New Roman" w:hAnsi="Times New Roman"/>
        </w:rPr>
        <w:t>A dive is requested for clearing the CUFES intake of attached mussels.</w:t>
      </w:r>
    </w:p>
    <w:p w:rsidR="00A836BF" w:rsidRPr="003C7E20" w:rsidRDefault="00A836BF" w:rsidP="002C1AA6">
      <w:pPr>
        <w:spacing w:after="0"/>
        <w:ind w:left="1440"/>
        <w:rPr>
          <w:rFonts w:ascii="Times New Roman" w:hAnsi="Times New Roman"/>
        </w:rPr>
      </w:pPr>
    </w:p>
    <w:p w:rsidR="00B40D70" w:rsidRPr="003C7E20" w:rsidRDefault="00B40D70" w:rsidP="00B40D70">
      <w:pPr>
        <w:spacing w:after="0"/>
        <w:ind w:firstLine="720"/>
        <w:rPr>
          <w:rFonts w:ascii="Times New Roman" w:hAnsi="Times New Roman"/>
        </w:rPr>
      </w:pPr>
      <w:r w:rsidRPr="003C7E20">
        <w:rPr>
          <w:rFonts w:ascii="Times New Roman" w:hAnsi="Times New Roman"/>
        </w:rPr>
        <w:t>E.</w:t>
      </w:r>
      <w:r w:rsidRPr="003C7E20">
        <w:rPr>
          <w:rFonts w:ascii="Times New Roman" w:hAnsi="Times New Roman"/>
        </w:rPr>
        <w:tab/>
        <w:t xml:space="preserve">Applicable Restrictions </w:t>
      </w:r>
    </w:p>
    <w:p w:rsidR="00B40D70" w:rsidRPr="003C7E20" w:rsidRDefault="00B40D70" w:rsidP="00B40D70">
      <w:pPr>
        <w:spacing w:after="0"/>
        <w:ind w:firstLine="720"/>
        <w:rPr>
          <w:rFonts w:ascii="Times New Roman" w:hAnsi="Times New Roman"/>
        </w:rPr>
      </w:pPr>
    </w:p>
    <w:p w:rsidR="00195474" w:rsidRPr="00DC5FA7" w:rsidRDefault="00FC7CB2" w:rsidP="00B40D70">
      <w:pPr>
        <w:spacing w:after="120"/>
        <w:ind w:left="720"/>
        <w:rPr>
          <w:rFonts w:ascii="Times New Roman" w:hAnsi="Times New Roman"/>
        </w:rPr>
      </w:pPr>
      <w:r>
        <w:rPr>
          <w:rFonts w:ascii="Times New Roman" w:hAnsi="Times New Roman"/>
        </w:rPr>
        <w:tab/>
      </w:r>
      <w:r w:rsidR="00B40D70" w:rsidRPr="00DC5FA7">
        <w:rPr>
          <w:rFonts w:ascii="Times New Roman" w:hAnsi="Times New Roman"/>
        </w:rPr>
        <w:t>Conditions which preclude normal operations:</w:t>
      </w:r>
    </w:p>
    <w:p w:rsidR="00195474" w:rsidRPr="00DC5FA7" w:rsidRDefault="00FC7CB2" w:rsidP="00B40D70">
      <w:pPr>
        <w:spacing w:after="120"/>
        <w:ind w:left="720"/>
        <w:rPr>
          <w:rFonts w:ascii="Times New Roman" w:hAnsi="Times New Roman"/>
        </w:rPr>
      </w:pPr>
      <w:r>
        <w:rPr>
          <w:rFonts w:ascii="Times New Roman" w:hAnsi="Times New Roman"/>
        </w:rPr>
        <w:tab/>
      </w:r>
      <w:r w:rsidR="00195474" w:rsidRPr="00DC5FA7">
        <w:rPr>
          <w:rFonts w:ascii="Times New Roman" w:hAnsi="Times New Roman"/>
        </w:rPr>
        <w:t>In the event of poor weather conditions, we will work with the ship’</w:t>
      </w:r>
      <w:r w:rsidR="00A12778" w:rsidRPr="00DC5FA7">
        <w:rPr>
          <w:rFonts w:ascii="Times New Roman" w:hAnsi="Times New Roman"/>
        </w:rPr>
        <w:t xml:space="preserve">s officers on </w:t>
      </w:r>
      <w:r>
        <w:rPr>
          <w:rFonts w:ascii="Times New Roman" w:hAnsi="Times New Roman"/>
        </w:rPr>
        <w:tab/>
      </w:r>
      <w:r w:rsidR="00A12778" w:rsidRPr="00DC5FA7">
        <w:rPr>
          <w:rFonts w:ascii="Times New Roman" w:hAnsi="Times New Roman"/>
        </w:rPr>
        <w:t>developing the</w:t>
      </w:r>
      <w:r w:rsidR="00195474" w:rsidRPr="00DC5FA7">
        <w:rPr>
          <w:rFonts w:ascii="Times New Roman" w:hAnsi="Times New Roman"/>
        </w:rPr>
        <w:t xml:space="preserve"> best strategy</w:t>
      </w:r>
      <w:r w:rsidR="00A12778" w:rsidRPr="00DC5FA7">
        <w:rPr>
          <w:rFonts w:ascii="Times New Roman" w:hAnsi="Times New Roman"/>
        </w:rPr>
        <w:t xml:space="preserve"> for completion of all stations safely.</w:t>
      </w:r>
    </w:p>
    <w:p w:rsidR="00B40D70" w:rsidRPr="00DC5FA7" w:rsidRDefault="00195474" w:rsidP="008F747F">
      <w:pPr>
        <w:spacing w:after="120"/>
        <w:ind w:left="1440"/>
        <w:rPr>
          <w:rFonts w:ascii="Times New Roman" w:hAnsi="Times New Roman"/>
        </w:rPr>
      </w:pPr>
      <w:r w:rsidRPr="00DC5FA7">
        <w:rPr>
          <w:rFonts w:ascii="Times New Roman" w:hAnsi="Times New Roman"/>
        </w:rPr>
        <w:lastRenderedPageBreak/>
        <w:t xml:space="preserve">We have replacement gear for all operations.  Equipment failure should not </w:t>
      </w:r>
      <w:r w:rsidR="00A12778" w:rsidRPr="00DC5FA7">
        <w:rPr>
          <w:rFonts w:ascii="Times New Roman" w:hAnsi="Times New Roman"/>
        </w:rPr>
        <w:t>impact our project.</w:t>
      </w:r>
    </w:p>
    <w:p w:rsidR="00B40D70" w:rsidRPr="00DC5FA7" w:rsidRDefault="00240B6A" w:rsidP="00737A85">
      <w:pPr>
        <w:spacing w:after="120"/>
        <w:ind w:left="720" w:hanging="720"/>
        <w:rPr>
          <w:rFonts w:ascii="Times New Roman" w:hAnsi="Times New Roman"/>
        </w:rPr>
      </w:pPr>
      <w:r w:rsidRPr="00DC5FA7">
        <w:rPr>
          <w:rFonts w:ascii="Times New Roman" w:hAnsi="Times New Roman"/>
          <w:b/>
        </w:rPr>
        <w:t>III.</w:t>
      </w:r>
      <w:r w:rsidRPr="00DC5FA7">
        <w:rPr>
          <w:rFonts w:ascii="Times New Roman" w:hAnsi="Times New Roman"/>
          <w:b/>
        </w:rPr>
        <w:tab/>
        <w:t>Equipment</w:t>
      </w:r>
    </w:p>
    <w:p w:rsidR="00B40D70" w:rsidRPr="00DC5FA7" w:rsidRDefault="00335397" w:rsidP="00573311">
      <w:pPr>
        <w:numPr>
          <w:ilvl w:val="0"/>
          <w:numId w:val="13"/>
        </w:numPr>
        <w:rPr>
          <w:rFonts w:ascii="Times New Roman" w:hAnsi="Times New Roman"/>
        </w:rPr>
      </w:pPr>
      <w:r w:rsidRPr="00DC5FA7">
        <w:rPr>
          <w:rFonts w:ascii="Times New Roman" w:hAnsi="Times New Roman"/>
        </w:rPr>
        <w:t>Equipment and Capabilities provided by the s</w:t>
      </w:r>
      <w:r w:rsidR="00B40D70" w:rsidRPr="00DC5FA7">
        <w:rPr>
          <w:rFonts w:ascii="Times New Roman" w:hAnsi="Times New Roman"/>
        </w:rPr>
        <w:t>hip</w:t>
      </w:r>
    </w:p>
    <w:p w:rsidR="00EC33A3" w:rsidRPr="00DC5FA7" w:rsidRDefault="00EC33A3" w:rsidP="00EC33A3">
      <w:pPr>
        <w:ind w:left="720"/>
        <w:rPr>
          <w:rFonts w:ascii="Times New Roman" w:hAnsi="Times New Roman"/>
        </w:rPr>
      </w:pPr>
      <w:r w:rsidRPr="00DC5FA7">
        <w:rPr>
          <w:rFonts w:ascii="Times New Roman" w:hAnsi="Times New Roman"/>
        </w:rPr>
        <w:t xml:space="preserve">We request the following </w:t>
      </w:r>
      <w:r w:rsidR="007E5998">
        <w:rPr>
          <w:rFonts w:ascii="Times New Roman" w:hAnsi="Times New Roman"/>
        </w:rPr>
        <w:t xml:space="preserve">measurement </w:t>
      </w:r>
      <w:r w:rsidRPr="00DC5FA7">
        <w:rPr>
          <w:rFonts w:ascii="Times New Roman" w:hAnsi="Times New Roman"/>
        </w:rPr>
        <w:t>systems and their associated support services, sufficient consumables, back-up units, and on-site spares.  All measurement instruments are assumed to have current calibrations and we request that all pertinent calibration information be included in the data package.</w:t>
      </w:r>
      <w:r w:rsidR="007326CD">
        <w:rPr>
          <w:rFonts w:ascii="Times New Roman" w:hAnsi="Times New Roman"/>
        </w:rPr>
        <w:t xml:space="preserve"> Measurement instruments include all sensors associated with the CTD package, underway systems such as the thermosalinometers and fluorometers, </w:t>
      </w:r>
      <w:r w:rsidR="007E5998">
        <w:rPr>
          <w:rFonts w:ascii="Times New Roman" w:hAnsi="Times New Roman"/>
        </w:rPr>
        <w:t xml:space="preserve">and </w:t>
      </w:r>
      <w:r w:rsidR="007326CD">
        <w:rPr>
          <w:rFonts w:ascii="Times New Roman" w:hAnsi="Times New Roman"/>
        </w:rPr>
        <w:t>atmospheric sensors such as barometer</w:t>
      </w:r>
      <w:r w:rsidR="007E5998">
        <w:rPr>
          <w:rFonts w:ascii="Times New Roman" w:hAnsi="Times New Roman"/>
        </w:rPr>
        <w:t>s, thermometers and wind indicators.</w:t>
      </w:r>
    </w:p>
    <w:p w:rsidR="00EC33A3" w:rsidRDefault="00840047" w:rsidP="00EC33A3">
      <w:pPr>
        <w:widowControl w:val="0"/>
        <w:ind w:firstLine="720"/>
        <w:rPr>
          <w:rFonts w:ascii="Times New Roman" w:hAnsi="Times New Roman"/>
        </w:rPr>
      </w:pPr>
      <w:r>
        <w:rPr>
          <w:rFonts w:ascii="Times New Roman" w:hAnsi="Times New Roman"/>
        </w:rPr>
        <w:t>Starboard hydro winch with 0.375</w:t>
      </w:r>
      <w:r w:rsidR="00EC33A3" w:rsidRPr="00DC5FA7">
        <w:rPr>
          <w:rFonts w:ascii="Times New Roman" w:hAnsi="Times New Roman"/>
        </w:rPr>
        <w:t>” cable for standard Bongo, Pairovet and Manta tows</w:t>
      </w:r>
    </w:p>
    <w:p w:rsidR="00175DED" w:rsidRPr="00DC5FA7" w:rsidRDefault="00175DED" w:rsidP="00EC33A3">
      <w:pPr>
        <w:widowControl w:val="0"/>
        <w:ind w:firstLine="720"/>
        <w:rPr>
          <w:rFonts w:ascii="Times New Roman" w:hAnsi="Times New Roman"/>
        </w:rPr>
      </w:pPr>
      <w:r>
        <w:rPr>
          <w:rFonts w:ascii="Times New Roman" w:hAnsi="Times New Roman"/>
        </w:rPr>
        <w:t>Starboard oceo winch with 0.375” electro-mechanical cable for standard CTD casts</w:t>
      </w:r>
    </w:p>
    <w:p w:rsidR="00EC33A3" w:rsidRPr="00DC5FA7" w:rsidRDefault="00175DED" w:rsidP="00EC33A3">
      <w:pPr>
        <w:widowControl w:val="0"/>
        <w:ind w:firstLine="720"/>
        <w:rPr>
          <w:rFonts w:ascii="Times New Roman" w:hAnsi="Times New Roman"/>
        </w:rPr>
      </w:pPr>
      <w:r>
        <w:rPr>
          <w:rFonts w:ascii="Times New Roman" w:hAnsi="Times New Roman"/>
        </w:rPr>
        <w:t>A</w:t>
      </w:r>
      <w:r w:rsidR="00EC33A3" w:rsidRPr="00DC5FA7">
        <w:rPr>
          <w:rFonts w:ascii="Times New Roman" w:hAnsi="Times New Roman"/>
        </w:rPr>
        <w:t>-frame w/blocks to accommodate 0.375" cable</w:t>
      </w:r>
      <w:r w:rsidR="007F539F">
        <w:rPr>
          <w:rFonts w:ascii="Times New Roman" w:hAnsi="Times New Roman"/>
        </w:rPr>
        <w:t>s</w:t>
      </w:r>
    </w:p>
    <w:p w:rsidR="00EC33A3" w:rsidRPr="00DC5FA7" w:rsidRDefault="00EC33A3" w:rsidP="00EC33A3">
      <w:pPr>
        <w:widowControl w:val="0"/>
        <w:ind w:firstLine="720"/>
        <w:rPr>
          <w:rFonts w:ascii="Times New Roman" w:hAnsi="Times New Roman"/>
        </w:rPr>
      </w:pPr>
      <w:r w:rsidRPr="00DC5FA7">
        <w:rPr>
          <w:rFonts w:ascii="Times New Roman" w:hAnsi="Times New Roman"/>
        </w:rPr>
        <w:t>Constant temperature room set at 22</w:t>
      </w:r>
      <w:r w:rsidRPr="00DC5FA7">
        <w:rPr>
          <w:rFonts w:ascii="Times New Roman" w:hAnsi="Times New Roman"/>
          <w:vertAlign w:val="superscript"/>
        </w:rPr>
        <w:t>o</w:t>
      </w:r>
      <w:r w:rsidRPr="00DC5FA7">
        <w:rPr>
          <w:rFonts w:ascii="Times New Roman" w:hAnsi="Times New Roman"/>
        </w:rPr>
        <w:t>C ± 1</w:t>
      </w:r>
      <w:r w:rsidRPr="00DC5FA7">
        <w:rPr>
          <w:rFonts w:ascii="Times New Roman" w:hAnsi="Times New Roman"/>
          <w:vertAlign w:val="superscript"/>
        </w:rPr>
        <w:t>o</w:t>
      </w:r>
      <w:r w:rsidRPr="00DC5FA7">
        <w:rPr>
          <w:rFonts w:ascii="Times New Roman" w:hAnsi="Times New Roman"/>
        </w:rPr>
        <w:t>C (71.5</w:t>
      </w:r>
      <w:r w:rsidRPr="00DC5FA7">
        <w:rPr>
          <w:rFonts w:ascii="Times New Roman" w:hAnsi="Times New Roman"/>
          <w:vertAlign w:val="superscript"/>
        </w:rPr>
        <w:t>o</w:t>
      </w:r>
      <w:r w:rsidRPr="00DC5FA7">
        <w:rPr>
          <w:rFonts w:ascii="Times New Roman" w:hAnsi="Times New Roman"/>
        </w:rPr>
        <w:t>F ± 2</w:t>
      </w:r>
      <w:r w:rsidRPr="00DC5FA7">
        <w:rPr>
          <w:rFonts w:ascii="Times New Roman" w:hAnsi="Times New Roman"/>
          <w:vertAlign w:val="superscript"/>
        </w:rPr>
        <w:t>o</w:t>
      </w:r>
      <w:r w:rsidRPr="00DC5FA7">
        <w:rPr>
          <w:rFonts w:ascii="Times New Roman" w:hAnsi="Times New Roman"/>
        </w:rPr>
        <w:t>F)</w:t>
      </w:r>
    </w:p>
    <w:p w:rsidR="00EC33A3" w:rsidRPr="00DC5FA7" w:rsidRDefault="00EC33A3" w:rsidP="00EC33A3">
      <w:pPr>
        <w:widowControl w:val="0"/>
        <w:ind w:left="720"/>
        <w:rPr>
          <w:rFonts w:ascii="Times New Roman" w:hAnsi="Times New Roman"/>
        </w:rPr>
      </w:pPr>
      <w:r w:rsidRPr="00DC5FA7">
        <w:rPr>
          <w:rFonts w:ascii="Times New Roman" w:hAnsi="Times New Roman"/>
        </w:rPr>
        <w:t>Winch monitoring system</w:t>
      </w:r>
    </w:p>
    <w:p w:rsidR="00EC33A3" w:rsidRPr="00DC5FA7" w:rsidRDefault="00EC33A3" w:rsidP="00E06040">
      <w:pPr>
        <w:widowControl w:val="0"/>
        <w:ind w:left="720"/>
        <w:rPr>
          <w:rFonts w:ascii="Times New Roman" w:hAnsi="Times New Roman"/>
        </w:rPr>
      </w:pPr>
      <w:r w:rsidRPr="00DC5FA7">
        <w:rPr>
          <w:rFonts w:ascii="Times New Roman" w:hAnsi="Times New Roman"/>
        </w:rPr>
        <w:t>Knudsen 12 kHz depth recorder or comparable</w:t>
      </w:r>
      <w:r w:rsidR="00F106A2">
        <w:rPr>
          <w:rFonts w:ascii="Times New Roman" w:hAnsi="Times New Roman"/>
        </w:rPr>
        <w:t xml:space="preserve"> to measure bottom depth to 4000+ meters</w:t>
      </w:r>
      <w:r w:rsidR="00E06040">
        <w:rPr>
          <w:rFonts w:ascii="Times New Roman" w:hAnsi="Times New Roman"/>
        </w:rPr>
        <w:t xml:space="preserve"> (EK60/80)</w:t>
      </w:r>
    </w:p>
    <w:p w:rsidR="00EC33A3" w:rsidRPr="00DC5FA7" w:rsidRDefault="00EC33A3" w:rsidP="00EC33A3">
      <w:pPr>
        <w:widowControl w:val="0"/>
        <w:ind w:firstLine="720"/>
        <w:rPr>
          <w:rFonts w:ascii="Times New Roman" w:hAnsi="Times New Roman"/>
        </w:rPr>
      </w:pPr>
      <w:r w:rsidRPr="00DC5FA7">
        <w:rPr>
          <w:rFonts w:ascii="Times New Roman" w:hAnsi="Times New Roman"/>
        </w:rPr>
        <w:t>Acoustic Doppler Current Profiler</w:t>
      </w:r>
    </w:p>
    <w:p w:rsidR="00EC33A3" w:rsidRPr="00DC5FA7" w:rsidRDefault="00EC33A3" w:rsidP="007326CD">
      <w:pPr>
        <w:widowControl w:val="0"/>
        <w:ind w:left="720"/>
        <w:rPr>
          <w:rFonts w:ascii="Times New Roman" w:hAnsi="Times New Roman"/>
          <w:lang w:val="es-ES_tradnl"/>
        </w:rPr>
      </w:pPr>
      <w:r w:rsidRPr="00DC5FA7">
        <w:rPr>
          <w:rFonts w:ascii="Times New Roman" w:hAnsi="Times New Roman"/>
          <w:lang w:val="es-ES_tradnl"/>
        </w:rPr>
        <w:t>Multifrequency EK60</w:t>
      </w:r>
      <w:r w:rsidR="00C93194">
        <w:rPr>
          <w:rFonts w:ascii="Times New Roman" w:hAnsi="Times New Roman"/>
          <w:lang w:val="es-ES_tradnl"/>
        </w:rPr>
        <w:t xml:space="preserve"> GPTs and</w:t>
      </w:r>
      <w:r w:rsidRPr="00DC5FA7">
        <w:rPr>
          <w:rFonts w:ascii="Times New Roman" w:hAnsi="Times New Roman"/>
          <w:lang w:val="es-ES_tradnl"/>
        </w:rPr>
        <w:t xml:space="preserve"> transducers (ES18-11, ES38B,</w:t>
      </w:r>
      <w:r w:rsidR="0043223A">
        <w:rPr>
          <w:rFonts w:ascii="Times New Roman" w:hAnsi="Times New Roman"/>
          <w:lang w:val="es-ES_tradnl"/>
        </w:rPr>
        <w:t xml:space="preserve"> ES70,</w:t>
      </w:r>
      <w:r w:rsidRPr="00DC5FA7">
        <w:rPr>
          <w:rFonts w:ascii="Times New Roman" w:hAnsi="Times New Roman"/>
          <w:lang w:val="es-ES_tradnl"/>
        </w:rPr>
        <w:t xml:space="preserve"> ES120-7C, ES200-7C)</w:t>
      </w:r>
    </w:p>
    <w:p w:rsidR="00C93194" w:rsidRDefault="00C93194" w:rsidP="00EC33A3">
      <w:pPr>
        <w:widowControl w:val="0"/>
        <w:ind w:left="720"/>
        <w:rPr>
          <w:rFonts w:ascii="Times New Roman" w:hAnsi="Times New Roman"/>
        </w:rPr>
      </w:pPr>
      <w:r>
        <w:rPr>
          <w:rFonts w:ascii="Times New Roman" w:hAnsi="Times New Roman"/>
        </w:rPr>
        <w:t>Broad bandwidth ME70 echosounder</w:t>
      </w:r>
    </w:p>
    <w:p w:rsidR="00C93194" w:rsidRDefault="00C93194" w:rsidP="00EC33A3">
      <w:pPr>
        <w:widowControl w:val="0"/>
        <w:ind w:left="720"/>
        <w:rPr>
          <w:rFonts w:ascii="Times New Roman" w:hAnsi="Times New Roman"/>
        </w:rPr>
      </w:pPr>
      <w:r>
        <w:rPr>
          <w:rFonts w:ascii="Times New Roman" w:hAnsi="Times New Roman"/>
        </w:rPr>
        <w:t>Scientific computing system</w:t>
      </w:r>
    </w:p>
    <w:p w:rsidR="00C93194" w:rsidRDefault="00C93194" w:rsidP="00EC33A3">
      <w:pPr>
        <w:widowControl w:val="0"/>
        <w:ind w:left="720"/>
        <w:rPr>
          <w:rFonts w:ascii="Times New Roman" w:hAnsi="Times New Roman"/>
        </w:rPr>
      </w:pPr>
      <w:r>
        <w:rPr>
          <w:rFonts w:ascii="Times New Roman" w:hAnsi="Times New Roman"/>
        </w:rPr>
        <w:t>Applanix PosMV position and motion sensor</w:t>
      </w:r>
    </w:p>
    <w:p w:rsidR="00EC33A3" w:rsidRPr="00DC5FA7" w:rsidRDefault="001B3A3C" w:rsidP="00EC33A3">
      <w:pPr>
        <w:widowControl w:val="0"/>
        <w:ind w:left="720"/>
        <w:rPr>
          <w:rFonts w:ascii="Times New Roman" w:hAnsi="Times New Roman"/>
        </w:rPr>
      </w:pPr>
      <w:r>
        <w:rPr>
          <w:rFonts w:ascii="Times New Roman" w:hAnsi="Times New Roman"/>
        </w:rPr>
        <w:t>12</w:t>
      </w:r>
      <w:r w:rsidR="00EC33A3" w:rsidRPr="00DC5FA7">
        <w:rPr>
          <w:rFonts w:ascii="Times New Roman" w:hAnsi="Times New Roman"/>
        </w:rPr>
        <w:t>-bottle rosette frame capable of carrying 10-liter niskin bottles, fitted with SBE911+ CTD unit (spare only to be used in case of equipment loss or failure)</w:t>
      </w:r>
    </w:p>
    <w:p w:rsidR="00EC33A3" w:rsidRPr="00DC5FA7" w:rsidRDefault="00EC33A3" w:rsidP="00EC33A3">
      <w:pPr>
        <w:widowControl w:val="0"/>
        <w:ind w:firstLine="720"/>
        <w:rPr>
          <w:rFonts w:ascii="Times New Roman" w:hAnsi="Times New Roman"/>
        </w:rPr>
      </w:pPr>
      <w:r w:rsidRPr="00DC5FA7">
        <w:rPr>
          <w:rFonts w:ascii="Times New Roman" w:hAnsi="Times New Roman"/>
        </w:rPr>
        <w:t>Pump</w:t>
      </w:r>
      <w:r w:rsidR="00BB7CE8" w:rsidRPr="00DC5FA7">
        <w:rPr>
          <w:rFonts w:ascii="Times New Roman" w:hAnsi="Times New Roman"/>
        </w:rPr>
        <w:t>, collector</w:t>
      </w:r>
      <w:r w:rsidRPr="00DC5FA7">
        <w:rPr>
          <w:rFonts w:ascii="Times New Roman" w:hAnsi="Times New Roman"/>
        </w:rPr>
        <w:t xml:space="preserve"> and concentrator unit for CUFES water sampling</w:t>
      </w:r>
    </w:p>
    <w:p w:rsidR="00EC33A3" w:rsidRPr="00DC5FA7" w:rsidRDefault="00EC33A3" w:rsidP="00EC33A3">
      <w:pPr>
        <w:widowControl w:val="0"/>
        <w:ind w:firstLine="720"/>
        <w:rPr>
          <w:rFonts w:ascii="Times New Roman" w:hAnsi="Times New Roman"/>
        </w:rPr>
      </w:pPr>
      <w:r w:rsidRPr="00DC5FA7">
        <w:rPr>
          <w:rFonts w:ascii="Times New Roman" w:hAnsi="Times New Roman"/>
        </w:rPr>
        <w:t>GPS feed to flying bridge for use by bird observers</w:t>
      </w:r>
    </w:p>
    <w:p w:rsidR="009B24D4" w:rsidRDefault="00802077" w:rsidP="00EC33A3">
      <w:pPr>
        <w:widowControl w:val="0"/>
        <w:ind w:firstLine="720"/>
        <w:rPr>
          <w:rFonts w:ascii="Times New Roman" w:hAnsi="Times New Roman"/>
        </w:rPr>
      </w:pPr>
      <w:r>
        <w:rPr>
          <w:rFonts w:ascii="Times New Roman" w:hAnsi="Times New Roman"/>
        </w:rPr>
        <w:t>440V power to science winch on the main deck</w:t>
      </w:r>
    </w:p>
    <w:p w:rsidR="00EC33A3" w:rsidRPr="00DC5FA7" w:rsidRDefault="00EC33A3" w:rsidP="00EC33A3">
      <w:pPr>
        <w:widowControl w:val="0"/>
        <w:ind w:firstLine="720"/>
        <w:rPr>
          <w:rFonts w:ascii="Times New Roman" w:hAnsi="Times New Roman"/>
        </w:rPr>
      </w:pPr>
      <w:r w:rsidRPr="00DC5FA7">
        <w:rPr>
          <w:rFonts w:ascii="Times New Roman" w:hAnsi="Times New Roman"/>
        </w:rPr>
        <w:t>-80</w:t>
      </w:r>
      <w:r w:rsidRPr="00DC5FA7">
        <w:rPr>
          <w:rFonts w:ascii="Times New Roman" w:hAnsi="Times New Roman"/>
          <w:vertAlign w:val="superscript"/>
        </w:rPr>
        <w:t>o</w:t>
      </w:r>
      <w:r w:rsidRPr="00DC5FA7">
        <w:rPr>
          <w:rFonts w:ascii="Times New Roman" w:hAnsi="Times New Roman"/>
        </w:rPr>
        <w:t>C Freezer</w:t>
      </w:r>
    </w:p>
    <w:p w:rsidR="00B40D70" w:rsidRPr="00DC5FA7" w:rsidRDefault="00BB7CE8" w:rsidP="00BB7CE8">
      <w:pPr>
        <w:ind w:firstLine="720"/>
        <w:rPr>
          <w:rFonts w:ascii="Times New Roman" w:hAnsi="Times New Roman"/>
        </w:rPr>
      </w:pPr>
      <w:r w:rsidRPr="00DC5FA7">
        <w:rPr>
          <w:rFonts w:ascii="Times New Roman" w:hAnsi="Times New Roman"/>
        </w:rPr>
        <w:t>B.</w:t>
      </w:r>
      <w:r w:rsidR="00B91620">
        <w:rPr>
          <w:rFonts w:ascii="Times New Roman" w:hAnsi="Times New Roman"/>
        </w:rPr>
        <w:t xml:space="preserve"> </w:t>
      </w:r>
      <w:r w:rsidR="00B40D70" w:rsidRPr="00DC5FA7">
        <w:rPr>
          <w:rFonts w:ascii="Times New Roman" w:hAnsi="Times New Roman"/>
        </w:rPr>
        <w:t>Equipment an</w:t>
      </w:r>
      <w:r w:rsidR="00335397" w:rsidRPr="00DC5FA7">
        <w:rPr>
          <w:rFonts w:ascii="Times New Roman" w:hAnsi="Times New Roman"/>
        </w:rPr>
        <w:t>d Capabilities provided by the s</w:t>
      </w:r>
      <w:r w:rsidR="00B40D70" w:rsidRPr="00DC5FA7">
        <w:rPr>
          <w:rFonts w:ascii="Times New Roman" w:hAnsi="Times New Roman"/>
        </w:rPr>
        <w:t xml:space="preserve">cientists (itemized) </w:t>
      </w:r>
    </w:p>
    <w:p w:rsidR="00573311" w:rsidRPr="00DC5FA7" w:rsidRDefault="00573311" w:rsidP="00573311">
      <w:pPr>
        <w:widowControl w:val="0"/>
        <w:rPr>
          <w:rFonts w:ascii="Times New Roman" w:hAnsi="Times New Roman"/>
        </w:rPr>
      </w:pPr>
      <w:r w:rsidRPr="00DC5FA7">
        <w:rPr>
          <w:rFonts w:ascii="Times New Roman" w:hAnsi="Times New Roman"/>
        </w:rPr>
        <w:tab/>
        <w:t>30 cc and 50 cc syringes (SWFSC)</w:t>
      </w:r>
    </w:p>
    <w:p w:rsidR="00573311" w:rsidRPr="00DC5FA7" w:rsidRDefault="00573311" w:rsidP="00573311">
      <w:pPr>
        <w:widowControl w:val="0"/>
        <w:rPr>
          <w:rFonts w:ascii="Times New Roman" w:hAnsi="Times New Roman"/>
        </w:rPr>
      </w:pPr>
      <w:r w:rsidRPr="00DC5FA7">
        <w:rPr>
          <w:rFonts w:ascii="Times New Roman" w:hAnsi="Times New Roman"/>
        </w:rPr>
        <w:tab/>
        <w:t>Canulas (SWFSC)</w:t>
      </w:r>
    </w:p>
    <w:p w:rsidR="00A82D17" w:rsidRDefault="00573311" w:rsidP="00573311">
      <w:pPr>
        <w:widowControl w:val="0"/>
        <w:rPr>
          <w:rFonts w:ascii="Times New Roman" w:hAnsi="Times New Roman"/>
        </w:rPr>
      </w:pPr>
      <w:r w:rsidRPr="00DC5FA7">
        <w:rPr>
          <w:rFonts w:ascii="Times New Roman" w:hAnsi="Times New Roman"/>
        </w:rPr>
        <w:lastRenderedPageBreak/>
        <w:tab/>
      </w:r>
      <w:r w:rsidR="00A82D17">
        <w:rPr>
          <w:rFonts w:ascii="Times New Roman" w:hAnsi="Times New Roman"/>
        </w:rPr>
        <w:t xml:space="preserve">(30) </w:t>
      </w:r>
      <w:r w:rsidRPr="00DC5FA7">
        <w:rPr>
          <w:rFonts w:ascii="Times New Roman" w:hAnsi="Times New Roman"/>
        </w:rPr>
        <w:t>Pint</w:t>
      </w:r>
      <w:r w:rsidR="00A82D17">
        <w:rPr>
          <w:rFonts w:ascii="Times New Roman" w:hAnsi="Times New Roman"/>
        </w:rPr>
        <w:t xml:space="preserve"> jar cases (SWFSC )</w:t>
      </w:r>
      <w:r w:rsidR="00E60CF9">
        <w:rPr>
          <w:rFonts w:ascii="Times New Roman" w:hAnsi="Times New Roman"/>
        </w:rPr>
        <w:t xml:space="preserve"> (120 lbs.)</w:t>
      </w:r>
    </w:p>
    <w:p w:rsidR="00A82D17" w:rsidRDefault="00A82D17" w:rsidP="00573311">
      <w:pPr>
        <w:widowControl w:val="0"/>
        <w:rPr>
          <w:rFonts w:ascii="Times New Roman" w:hAnsi="Times New Roman"/>
        </w:rPr>
      </w:pPr>
      <w:r>
        <w:rPr>
          <w:rFonts w:ascii="Times New Roman" w:hAnsi="Times New Roman"/>
        </w:rPr>
        <w:tab/>
        <w:t>(15)</w:t>
      </w:r>
      <w:r w:rsidR="00573311" w:rsidRPr="00DC5FA7">
        <w:rPr>
          <w:rFonts w:ascii="Times New Roman" w:hAnsi="Times New Roman"/>
        </w:rPr>
        <w:t xml:space="preserve"> </w:t>
      </w:r>
      <w:r w:rsidR="009A0014">
        <w:rPr>
          <w:rFonts w:ascii="Times New Roman" w:hAnsi="Times New Roman"/>
        </w:rPr>
        <w:t>Q</w:t>
      </w:r>
      <w:r w:rsidR="00573311" w:rsidRPr="00DC5FA7">
        <w:rPr>
          <w:rFonts w:ascii="Times New Roman" w:hAnsi="Times New Roman"/>
        </w:rPr>
        <w:t>uart</w:t>
      </w:r>
      <w:r>
        <w:rPr>
          <w:rFonts w:ascii="Times New Roman" w:hAnsi="Times New Roman"/>
        </w:rPr>
        <w:t xml:space="preserve"> jar cases (SWFSC)</w:t>
      </w:r>
      <w:r w:rsidR="00E60CF9">
        <w:rPr>
          <w:rFonts w:ascii="Times New Roman" w:hAnsi="Times New Roman"/>
        </w:rPr>
        <w:t xml:space="preserve"> (60 lbs.)</w:t>
      </w:r>
    </w:p>
    <w:p w:rsidR="00573311" w:rsidRDefault="00A82D17" w:rsidP="00573311">
      <w:pPr>
        <w:widowControl w:val="0"/>
        <w:rPr>
          <w:rFonts w:ascii="Times New Roman" w:hAnsi="Times New Roman"/>
        </w:rPr>
      </w:pPr>
      <w:r>
        <w:rPr>
          <w:rFonts w:ascii="Times New Roman" w:hAnsi="Times New Roman"/>
        </w:rPr>
        <w:tab/>
        <w:t>(4)</w:t>
      </w:r>
      <w:r w:rsidR="00573311" w:rsidRPr="00DC5FA7">
        <w:rPr>
          <w:rFonts w:ascii="Times New Roman" w:hAnsi="Times New Roman"/>
        </w:rPr>
        <w:t xml:space="preserve"> </w:t>
      </w:r>
      <w:r w:rsidR="009A0014">
        <w:rPr>
          <w:rFonts w:ascii="Times New Roman" w:hAnsi="Times New Roman"/>
        </w:rPr>
        <w:t>G</w:t>
      </w:r>
      <w:r w:rsidR="00573311" w:rsidRPr="00DC5FA7">
        <w:rPr>
          <w:rFonts w:ascii="Times New Roman" w:hAnsi="Times New Roman"/>
        </w:rPr>
        <w:t>allon</w:t>
      </w:r>
      <w:r>
        <w:rPr>
          <w:rFonts w:ascii="Times New Roman" w:hAnsi="Times New Roman"/>
        </w:rPr>
        <w:t xml:space="preserve"> </w:t>
      </w:r>
      <w:r w:rsidR="00573311" w:rsidRPr="00DC5FA7">
        <w:rPr>
          <w:rFonts w:ascii="Times New Roman" w:hAnsi="Times New Roman"/>
        </w:rPr>
        <w:t>jar</w:t>
      </w:r>
      <w:r>
        <w:rPr>
          <w:rFonts w:ascii="Times New Roman" w:hAnsi="Times New Roman"/>
        </w:rPr>
        <w:t xml:space="preserve"> cases</w:t>
      </w:r>
      <w:r w:rsidR="00573311" w:rsidRPr="00DC5FA7">
        <w:rPr>
          <w:rFonts w:ascii="Times New Roman" w:hAnsi="Times New Roman"/>
        </w:rPr>
        <w:t xml:space="preserve"> (SWFSC)</w:t>
      </w:r>
      <w:r w:rsidR="00E60CF9">
        <w:rPr>
          <w:rFonts w:ascii="Times New Roman" w:hAnsi="Times New Roman"/>
        </w:rPr>
        <w:t xml:space="preserve"> (16 lbs.)</w:t>
      </w:r>
    </w:p>
    <w:p w:rsidR="009A0014" w:rsidRPr="00DC5FA7" w:rsidRDefault="009A0014" w:rsidP="00573311">
      <w:pPr>
        <w:widowControl w:val="0"/>
        <w:rPr>
          <w:rFonts w:ascii="Times New Roman" w:hAnsi="Times New Roman"/>
        </w:rPr>
      </w:pPr>
      <w:r>
        <w:rPr>
          <w:rFonts w:ascii="Times New Roman" w:hAnsi="Times New Roman"/>
        </w:rPr>
        <w:tab/>
        <w:t>(8) Scintillation vial flats (SWFSC)</w:t>
      </w:r>
      <w:r w:rsidR="00E60CF9">
        <w:rPr>
          <w:rFonts w:ascii="Times New Roman" w:hAnsi="Times New Roman"/>
        </w:rPr>
        <w:t xml:space="preserve"> (10 lbs.)</w:t>
      </w:r>
    </w:p>
    <w:p w:rsidR="00573311" w:rsidRPr="00DC5FA7" w:rsidRDefault="00573311" w:rsidP="00573311">
      <w:pPr>
        <w:widowControl w:val="0"/>
        <w:rPr>
          <w:rFonts w:ascii="Times New Roman" w:hAnsi="Times New Roman"/>
        </w:rPr>
      </w:pPr>
      <w:r w:rsidRPr="00DC5FA7">
        <w:rPr>
          <w:rFonts w:ascii="Times New Roman" w:hAnsi="Times New Roman"/>
        </w:rPr>
        <w:tab/>
        <w:t>Inside and outside labels (SWFSC)</w:t>
      </w:r>
    </w:p>
    <w:p w:rsidR="00573311" w:rsidRPr="00DC5FA7" w:rsidRDefault="00573311" w:rsidP="00573311">
      <w:pPr>
        <w:widowControl w:val="0"/>
        <w:rPr>
          <w:rFonts w:ascii="Times New Roman" w:hAnsi="Times New Roman"/>
        </w:rPr>
      </w:pPr>
      <w:r w:rsidRPr="00DC5FA7">
        <w:rPr>
          <w:rFonts w:ascii="Times New Roman" w:hAnsi="Times New Roman"/>
        </w:rPr>
        <w:tab/>
        <w:t>CalCOFI net tow data sheets (SWFSC)</w:t>
      </w:r>
    </w:p>
    <w:p w:rsidR="00573311" w:rsidRPr="00DC5FA7" w:rsidRDefault="00573311" w:rsidP="00573311">
      <w:pPr>
        <w:widowControl w:val="0"/>
        <w:rPr>
          <w:rFonts w:ascii="Times New Roman" w:hAnsi="Times New Roman"/>
          <w:lang w:val="pt-BR"/>
        </w:rPr>
      </w:pPr>
      <w:r w:rsidRPr="00DC5FA7">
        <w:rPr>
          <w:rFonts w:ascii="Times New Roman" w:hAnsi="Times New Roman"/>
        </w:rPr>
        <w:tab/>
      </w:r>
      <w:r w:rsidR="00A82D17">
        <w:rPr>
          <w:rFonts w:ascii="Times New Roman" w:hAnsi="Times New Roman"/>
        </w:rPr>
        <w:t xml:space="preserve">(2) </w:t>
      </w:r>
      <w:r w:rsidRPr="00DC5FA7">
        <w:rPr>
          <w:rFonts w:ascii="Times New Roman" w:hAnsi="Times New Roman"/>
          <w:lang w:val="pt-BR"/>
        </w:rPr>
        <w:t>71 cm CalCOFI Bongo frames (SWFSC)</w:t>
      </w:r>
      <w:r w:rsidR="00E60CF9">
        <w:rPr>
          <w:rFonts w:ascii="Times New Roman" w:hAnsi="Times New Roman"/>
          <w:lang w:val="pt-BR"/>
        </w:rPr>
        <w:t xml:space="preserve"> (40 lbs.)</w:t>
      </w:r>
    </w:p>
    <w:p w:rsidR="00573311" w:rsidRPr="00DC5FA7" w:rsidRDefault="00573311" w:rsidP="00573311">
      <w:pPr>
        <w:widowControl w:val="0"/>
        <w:rPr>
          <w:rFonts w:ascii="Times New Roman" w:hAnsi="Times New Roman"/>
        </w:rPr>
      </w:pPr>
      <w:r w:rsidRPr="00DC5FA7">
        <w:rPr>
          <w:rFonts w:ascii="Times New Roman" w:hAnsi="Times New Roman"/>
          <w:lang w:val="pt-BR"/>
        </w:rPr>
        <w:tab/>
      </w:r>
      <w:r w:rsidR="00A82D17">
        <w:rPr>
          <w:rFonts w:ascii="Times New Roman" w:hAnsi="Times New Roman"/>
          <w:lang w:val="pt-BR"/>
        </w:rPr>
        <w:t xml:space="preserve">(5) </w:t>
      </w:r>
      <w:r w:rsidRPr="00DC5FA7">
        <w:rPr>
          <w:rFonts w:ascii="Times New Roman" w:hAnsi="Times New Roman"/>
        </w:rPr>
        <w:t xml:space="preserve">71 cm CalCOFI 505 </w:t>
      </w:r>
      <w:r w:rsidRPr="00DC5FA7">
        <w:rPr>
          <w:rFonts w:ascii="Times New Roman" w:hAnsi="Times New Roman"/>
        </w:rPr>
        <w:sym w:font="Symbol" w:char="F06D"/>
      </w:r>
      <w:r w:rsidRPr="00DC5FA7">
        <w:rPr>
          <w:rFonts w:ascii="Times New Roman" w:hAnsi="Times New Roman"/>
        </w:rPr>
        <w:t>m mesh nets (SWFSC)</w:t>
      </w:r>
      <w:r w:rsidR="00E60CF9">
        <w:rPr>
          <w:rFonts w:ascii="Times New Roman" w:hAnsi="Times New Roman"/>
        </w:rPr>
        <w:t xml:space="preserve"> (10 lbs.)</w:t>
      </w:r>
    </w:p>
    <w:p w:rsidR="00573311" w:rsidRPr="00DC5FA7" w:rsidRDefault="00573311" w:rsidP="00573311">
      <w:pPr>
        <w:widowControl w:val="0"/>
        <w:rPr>
          <w:rFonts w:ascii="Times New Roman" w:hAnsi="Times New Roman"/>
        </w:rPr>
      </w:pPr>
      <w:r w:rsidRPr="00DC5FA7">
        <w:rPr>
          <w:rFonts w:ascii="Times New Roman" w:hAnsi="Times New Roman"/>
        </w:rPr>
        <w:tab/>
      </w:r>
      <w:r w:rsidR="00A82D17">
        <w:rPr>
          <w:rFonts w:ascii="Times New Roman" w:hAnsi="Times New Roman"/>
        </w:rPr>
        <w:t xml:space="preserve">(5) </w:t>
      </w:r>
      <w:r w:rsidRPr="00DC5FA7">
        <w:rPr>
          <w:rFonts w:ascii="Times New Roman" w:hAnsi="Times New Roman"/>
        </w:rPr>
        <w:t xml:space="preserve">CalCOFI 150 </w:t>
      </w:r>
      <w:r w:rsidRPr="00DC5FA7">
        <w:rPr>
          <w:rFonts w:ascii="Times New Roman" w:hAnsi="Times New Roman"/>
        </w:rPr>
        <w:sym w:font="Symbol" w:char="F06D"/>
      </w:r>
      <w:r w:rsidRPr="00DC5FA7">
        <w:rPr>
          <w:rFonts w:ascii="Times New Roman" w:hAnsi="Times New Roman"/>
        </w:rPr>
        <w:t>m Pairovet nets and codends (SWFSC)</w:t>
      </w:r>
      <w:r w:rsidR="00E60CF9">
        <w:rPr>
          <w:rFonts w:ascii="Times New Roman" w:hAnsi="Times New Roman"/>
        </w:rPr>
        <w:t xml:space="preserve"> (10 lbs.)</w:t>
      </w:r>
    </w:p>
    <w:p w:rsidR="00573311" w:rsidRPr="00DC5FA7" w:rsidRDefault="00573311" w:rsidP="00573311">
      <w:pPr>
        <w:widowControl w:val="0"/>
        <w:rPr>
          <w:rFonts w:ascii="Times New Roman" w:hAnsi="Times New Roman"/>
        </w:rPr>
      </w:pPr>
      <w:r w:rsidRPr="00DC5FA7">
        <w:rPr>
          <w:rFonts w:ascii="Times New Roman" w:hAnsi="Times New Roman"/>
        </w:rPr>
        <w:tab/>
      </w:r>
      <w:r w:rsidR="00A82D17">
        <w:rPr>
          <w:rFonts w:ascii="Times New Roman" w:hAnsi="Times New Roman"/>
        </w:rPr>
        <w:t xml:space="preserve">(2) </w:t>
      </w:r>
      <w:r w:rsidRPr="00DC5FA7">
        <w:rPr>
          <w:rFonts w:ascii="Times New Roman" w:hAnsi="Times New Roman"/>
        </w:rPr>
        <w:t>CalCOFI Pairovet frames (SWFSC)</w:t>
      </w:r>
      <w:r w:rsidR="00E60CF9">
        <w:rPr>
          <w:rFonts w:ascii="Times New Roman" w:hAnsi="Times New Roman"/>
        </w:rPr>
        <w:t xml:space="preserve"> (10 lbs.)</w:t>
      </w:r>
    </w:p>
    <w:p w:rsidR="00573311" w:rsidRPr="00DC5FA7" w:rsidRDefault="00573311" w:rsidP="00573311">
      <w:pPr>
        <w:widowControl w:val="0"/>
        <w:rPr>
          <w:rFonts w:ascii="Times New Roman" w:hAnsi="Times New Roman"/>
        </w:rPr>
      </w:pPr>
      <w:r w:rsidRPr="00DC5FA7">
        <w:rPr>
          <w:rFonts w:ascii="Times New Roman" w:hAnsi="Times New Roman"/>
        </w:rPr>
        <w:tab/>
        <w:t xml:space="preserve">333 </w:t>
      </w:r>
      <w:r w:rsidRPr="00DC5FA7">
        <w:rPr>
          <w:rFonts w:ascii="Times New Roman" w:hAnsi="Times New Roman"/>
        </w:rPr>
        <w:sym w:font="Symbol" w:char="F06D"/>
      </w:r>
      <w:r w:rsidRPr="00DC5FA7">
        <w:rPr>
          <w:rFonts w:ascii="Times New Roman" w:hAnsi="Times New Roman"/>
        </w:rPr>
        <w:t>m mesh codends (SWFSC)</w:t>
      </w:r>
    </w:p>
    <w:p w:rsidR="00573311" w:rsidRPr="00DC5FA7" w:rsidRDefault="00573311" w:rsidP="00573311">
      <w:pPr>
        <w:widowControl w:val="0"/>
        <w:rPr>
          <w:rFonts w:ascii="Times New Roman" w:hAnsi="Times New Roman"/>
        </w:rPr>
      </w:pPr>
      <w:r w:rsidRPr="00DC5FA7">
        <w:rPr>
          <w:rFonts w:ascii="Times New Roman" w:hAnsi="Times New Roman"/>
        </w:rPr>
        <w:tab/>
      </w:r>
      <w:r w:rsidR="00A82D17">
        <w:rPr>
          <w:rFonts w:ascii="Times New Roman" w:hAnsi="Times New Roman"/>
        </w:rPr>
        <w:t xml:space="preserve">(6) </w:t>
      </w:r>
      <w:r w:rsidRPr="00DC5FA7">
        <w:rPr>
          <w:rFonts w:ascii="Times New Roman" w:hAnsi="Times New Roman"/>
        </w:rPr>
        <w:t>Digital flowmeters (SWFSC)</w:t>
      </w:r>
    </w:p>
    <w:p w:rsidR="00573311" w:rsidRPr="00DC5FA7" w:rsidRDefault="00573311" w:rsidP="00573311">
      <w:pPr>
        <w:widowControl w:val="0"/>
        <w:rPr>
          <w:rFonts w:ascii="Times New Roman" w:hAnsi="Times New Roman"/>
        </w:rPr>
      </w:pPr>
      <w:r w:rsidRPr="00DC5FA7">
        <w:rPr>
          <w:rFonts w:ascii="Times New Roman" w:hAnsi="Times New Roman"/>
        </w:rPr>
        <w:tab/>
      </w:r>
      <w:r w:rsidR="00A82D17">
        <w:rPr>
          <w:rFonts w:ascii="Times New Roman" w:hAnsi="Times New Roman"/>
        </w:rPr>
        <w:t xml:space="preserve">(2) </w:t>
      </w:r>
      <w:r w:rsidRPr="00DC5FA7">
        <w:rPr>
          <w:rFonts w:ascii="Times New Roman" w:hAnsi="Times New Roman"/>
        </w:rPr>
        <w:t>PRPOOS frames (SIO)</w:t>
      </w:r>
      <w:r w:rsidR="00E60CF9">
        <w:rPr>
          <w:rFonts w:ascii="Times New Roman" w:hAnsi="Times New Roman"/>
        </w:rPr>
        <w:t xml:space="preserve"> (10 lbs.)</w:t>
      </w:r>
    </w:p>
    <w:p w:rsidR="00573311" w:rsidRPr="00DC5FA7" w:rsidRDefault="00573311" w:rsidP="00573311">
      <w:pPr>
        <w:widowControl w:val="0"/>
        <w:rPr>
          <w:rFonts w:ascii="Times New Roman" w:hAnsi="Times New Roman"/>
        </w:rPr>
      </w:pPr>
      <w:r w:rsidRPr="00DC5FA7">
        <w:rPr>
          <w:rFonts w:ascii="Times New Roman" w:hAnsi="Times New Roman"/>
        </w:rPr>
        <w:tab/>
      </w:r>
      <w:r w:rsidR="00A82D17">
        <w:rPr>
          <w:rFonts w:ascii="Times New Roman" w:hAnsi="Times New Roman"/>
        </w:rPr>
        <w:t xml:space="preserve">(1) </w:t>
      </w:r>
      <w:r w:rsidRPr="00DC5FA7">
        <w:rPr>
          <w:rFonts w:ascii="Times New Roman" w:hAnsi="Times New Roman"/>
        </w:rPr>
        <w:t>170 lb PRPOOS weight (SIO)</w:t>
      </w:r>
    </w:p>
    <w:p w:rsidR="00573311" w:rsidRPr="00DC5FA7" w:rsidRDefault="00573311" w:rsidP="00573311">
      <w:pPr>
        <w:widowControl w:val="0"/>
        <w:rPr>
          <w:rFonts w:ascii="Times New Roman" w:hAnsi="Times New Roman"/>
        </w:rPr>
      </w:pPr>
      <w:r w:rsidRPr="00DC5FA7">
        <w:rPr>
          <w:rFonts w:ascii="Times New Roman" w:hAnsi="Times New Roman"/>
        </w:rPr>
        <w:tab/>
        <w:t xml:space="preserve">202 </w:t>
      </w:r>
      <w:r w:rsidRPr="00DC5FA7">
        <w:rPr>
          <w:rFonts w:ascii="Times New Roman" w:hAnsi="Times New Roman"/>
        </w:rPr>
        <w:sym w:font="Symbol" w:char="F06D"/>
      </w:r>
      <w:r w:rsidRPr="00DC5FA7">
        <w:rPr>
          <w:rFonts w:ascii="Times New Roman" w:hAnsi="Times New Roman"/>
        </w:rPr>
        <w:t>m mesh PRPOOS nets and codends (SIO)</w:t>
      </w:r>
      <w:r w:rsidR="00E60CF9">
        <w:rPr>
          <w:rFonts w:ascii="Times New Roman" w:hAnsi="Times New Roman"/>
        </w:rPr>
        <w:t xml:space="preserve"> </w:t>
      </w:r>
      <w:r w:rsidR="00FA1957">
        <w:rPr>
          <w:rFonts w:ascii="Times New Roman" w:hAnsi="Times New Roman"/>
        </w:rPr>
        <w:t>(10 lbs.)</w:t>
      </w:r>
    </w:p>
    <w:p w:rsidR="00573311" w:rsidRPr="00DC5FA7" w:rsidRDefault="00573311" w:rsidP="00573311">
      <w:pPr>
        <w:widowControl w:val="0"/>
        <w:rPr>
          <w:rFonts w:ascii="Times New Roman" w:hAnsi="Times New Roman"/>
        </w:rPr>
      </w:pPr>
      <w:r w:rsidRPr="00DC5FA7">
        <w:rPr>
          <w:rFonts w:ascii="Times New Roman" w:hAnsi="Times New Roman"/>
        </w:rPr>
        <w:tab/>
      </w:r>
      <w:r w:rsidR="00A82D17">
        <w:rPr>
          <w:rFonts w:ascii="Times New Roman" w:hAnsi="Times New Roman"/>
        </w:rPr>
        <w:t xml:space="preserve">(2) </w:t>
      </w:r>
      <w:r w:rsidRPr="00DC5FA7">
        <w:rPr>
          <w:rFonts w:ascii="Times New Roman" w:hAnsi="Times New Roman"/>
        </w:rPr>
        <w:t>75 lb Bongo weight (SWFSC)</w:t>
      </w:r>
    </w:p>
    <w:p w:rsidR="00573311" w:rsidRPr="00DC5FA7" w:rsidRDefault="00573311" w:rsidP="00573311">
      <w:pPr>
        <w:widowControl w:val="0"/>
        <w:rPr>
          <w:rFonts w:ascii="Times New Roman" w:hAnsi="Times New Roman"/>
        </w:rPr>
      </w:pPr>
      <w:r w:rsidRPr="00DC5FA7">
        <w:rPr>
          <w:rFonts w:ascii="Times New Roman" w:hAnsi="Times New Roman"/>
        </w:rPr>
        <w:tab/>
      </w:r>
      <w:r w:rsidR="00A82D17">
        <w:rPr>
          <w:rFonts w:ascii="Times New Roman" w:hAnsi="Times New Roman"/>
        </w:rPr>
        <w:t xml:space="preserve">(2) </w:t>
      </w:r>
      <w:r w:rsidRPr="00DC5FA7">
        <w:rPr>
          <w:rFonts w:ascii="Times New Roman" w:hAnsi="Times New Roman"/>
        </w:rPr>
        <w:t>100 lb hydro weight (SWFSC)</w:t>
      </w:r>
    </w:p>
    <w:p w:rsidR="00573311" w:rsidRPr="00DC5FA7" w:rsidRDefault="00573311" w:rsidP="00573311">
      <w:pPr>
        <w:widowControl w:val="0"/>
        <w:rPr>
          <w:rFonts w:ascii="Times New Roman" w:hAnsi="Times New Roman"/>
        </w:rPr>
      </w:pPr>
      <w:r w:rsidRPr="00DC5FA7">
        <w:rPr>
          <w:rFonts w:ascii="Times New Roman" w:hAnsi="Times New Roman"/>
        </w:rPr>
        <w:tab/>
      </w:r>
      <w:r w:rsidR="00A82D17">
        <w:rPr>
          <w:rFonts w:ascii="Times New Roman" w:hAnsi="Times New Roman"/>
        </w:rPr>
        <w:t xml:space="preserve">(2) </w:t>
      </w:r>
      <w:r w:rsidRPr="00DC5FA7">
        <w:rPr>
          <w:rFonts w:ascii="Times New Roman" w:hAnsi="Times New Roman"/>
        </w:rPr>
        <w:t>CalCOFI Manta net frames (SWFSC)</w:t>
      </w:r>
      <w:r w:rsidR="00FA1957">
        <w:rPr>
          <w:rFonts w:ascii="Times New Roman" w:hAnsi="Times New Roman"/>
        </w:rPr>
        <w:t xml:space="preserve"> (60 lbs.)</w:t>
      </w:r>
    </w:p>
    <w:p w:rsidR="00573311" w:rsidRPr="00DC5FA7" w:rsidRDefault="00573311" w:rsidP="00573311">
      <w:pPr>
        <w:widowControl w:val="0"/>
        <w:rPr>
          <w:rFonts w:ascii="Times New Roman" w:hAnsi="Times New Roman"/>
        </w:rPr>
      </w:pPr>
      <w:r w:rsidRPr="00DC5FA7">
        <w:rPr>
          <w:rFonts w:ascii="Times New Roman" w:hAnsi="Times New Roman"/>
        </w:rPr>
        <w:tab/>
      </w:r>
      <w:r w:rsidR="00A82D17">
        <w:rPr>
          <w:rFonts w:ascii="Times New Roman" w:hAnsi="Times New Roman"/>
        </w:rPr>
        <w:t xml:space="preserve">(5) </w:t>
      </w:r>
      <w:r w:rsidRPr="00DC5FA7">
        <w:rPr>
          <w:rFonts w:ascii="Times New Roman" w:hAnsi="Times New Roman"/>
        </w:rPr>
        <w:t xml:space="preserve">60 cm CalCOFI 505 </w:t>
      </w:r>
      <w:r w:rsidRPr="00DC5FA7">
        <w:rPr>
          <w:rFonts w:ascii="Times New Roman" w:hAnsi="Times New Roman"/>
        </w:rPr>
        <w:sym w:font="Symbol" w:char="F06D"/>
      </w:r>
      <w:r w:rsidRPr="00DC5FA7">
        <w:rPr>
          <w:rFonts w:ascii="Times New Roman" w:hAnsi="Times New Roman"/>
        </w:rPr>
        <w:t>m mesh Manta nets (SWFSC)</w:t>
      </w:r>
      <w:r w:rsidR="00FA1957">
        <w:rPr>
          <w:rFonts w:ascii="Times New Roman" w:hAnsi="Times New Roman"/>
        </w:rPr>
        <w:t xml:space="preserve"> (10 lbs.)</w:t>
      </w:r>
    </w:p>
    <w:p w:rsidR="00573311" w:rsidRPr="00DC5FA7" w:rsidRDefault="00573311" w:rsidP="00573311">
      <w:pPr>
        <w:widowControl w:val="0"/>
        <w:rPr>
          <w:rFonts w:ascii="Times New Roman" w:hAnsi="Times New Roman"/>
        </w:rPr>
      </w:pPr>
      <w:r w:rsidRPr="00DC5FA7">
        <w:rPr>
          <w:rFonts w:ascii="Times New Roman" w:hAnsi="Times New Roman"/>
        </w:rPr>
        <w:tab/>
      </w:r>
      <w:r w:rsidR="00A82D17">
        <w:rPr>
          <w:rFonts w:ascii="Times New Roman" w:hAnsi="Times New Roman"/>
        </w:rPr>
        <w:t xml:space="preserve">(4) </w:t>
      </w:r>
      <w:r w:rsidRPr="00DC5FA7">
        <w:rPr>
          <w:rFonts w:ascii="Times New Roman" w:hAnsi="Times New Roman"/>
        </w:rPr>
        <w:t>Standard CalCOFI tool boxes (SWFSC)</w:t>
      </w:r>
      <w:r w:rsidR="00FA1957">
        <w:rPr>
          <w:rFonts w:ascii="Times New Roman" w:hAnsi="Times New Roman"/>
        </w:rPr>
        <w:t xml:space="preserve"> (80 lbs.)</w:t>
      </w:r>
    </w:p>
    <w:p w:rsidR="00573311" w:rsidRPr="00DC5FA7" w:rsidRDefault="00573311" w:rsidP="00573311">
      <w:pPr>
        <w:widowControl w:val="0"/>
        <w:rPr>
          <w:rFonts w:ascii="Times New Roman" w:hAnsi="Times New Roman"/>
        </w:rPr>
      </w:pPr>
      <w:r w:rsidRPr="00DC5FA7">
        <w:rPr>
          <w:rFonts w:ascii="Times New Roman" w:hAnsi="Times New Roman"/>
        </w:rPr>
        <w:tab/>
        <w:t>Bucket thermometers and holders (SIO)</w:t>
      </w:r>
    </w:p>
    <w:p w:rsidR="00573311" w:rsidRPr="00DC5FA7" w:rsidRDefault="00573311" w:rsidP="00573311">
      <w:pPr>
        <w:widowControl w:val="0"/>
        <w:rPr>
          <w:rFonts w:ascii="Times New Roman" w:hAnsi="Times New Roman"/>
        </w:rPr>
      </w:pPr>
      <w:r w:rsidRPr="00DC5FA7">
        <w:rPr>
          <w:rFonts w:ascii="Times New Roman" w:hAnsi="Times New Roman"/>
        </w:rPr>
        <w:tab/>
        <w:t>Hand held inclinometer for Pairovet and Bongo tows (SWFSC)</w:t>
      </w:r>
    </w:p>
    <w:p w:rsidR="00573311" w:rsidRPr="00DC5FA7" w:rsidRDefault="00FF57D8" w:rsidP="00573311">
      <w:pPr>
        <w:widowControl w:val="0"/>
        <w:rPr>
          <w:rFonts w:ascii="Times New Roman" w:hAnsi="Times New Roman"/>
        </w:rPr>
      </w:pPr>
      <w:r>
        <w:rPr>
          <w:rFonts w:ascii="Times New Roman" w:hAnsi="Times New Roman"/>
        </w:rPr>
        <w:tab/>
      </w:r>
      <w:r w:rsidR="00A82D17">
        <w:rPr>
          <w:rFonts w:ascii="Times New Roman" w:hAnsi="Times New Roman"/>
        </w:rPr>
        <w:t xml:space="preserve">(2) </w:t>
      </w:r>
      <w:r>
        <w:rPr>
          <w:rFonts w:ascii="Times New Roman" w:hAnsi="Times New Roman"/>
        </w:rPr>
        <w:t xml:space="preserve">Oxygen auto-titration rig </w:t>
      </w:r>
      <w:r w:rsidR="00573311" w:rsidRPr="00DC5FA7">
        <w:rPr>
          <w:rFonts w:ascii="Times New Roman" w:hAnsi="Times New Roman"/>
        </w:rPr>
        <w:t>(SIO)</w:t>
      </w:r>
      <w:r w:rsidR="00FA1957">
        <w:rPr>
          <w:rFonts w:ascii="Times New Roman" w:hAnsi="Times New Roman"/>
        </w:rPr>
        <w:t xml:space="preserve"> (75 lbs.)</w:t>
      </w:r>
    </w:p>
    <w:p w:rsidR="00573311" w:rsidRPr="00DC5FA7" w:rsidRDefault="00573311" w:rsidP="00573311">
      <w:pPr>
        <w:widowControl w:val="0"/>
        <w:rPr>
          <w:rFonts w:ascii="Times New Roman" w:hAnsi="Times New Roman"/>
        </w:rPr>
      </w:pPr>
      <w:r w:rsidRPr="00DC5FA7">
        <w:rPr>
          <w:rFonts w:ascii="Times New Roman" w:hAnsi="Times New Roman"/>
        </w:rPr>
        <w:tab/>
      </w:r>
      <w:r w:rsidR="00A82D17">
        <w:rPr>
          <w:rFonts w:ascii="Times New Roman" w:hAnsi="Times New Roman"/>
        </w:rPr>
        <w:t xml:space="preserve">(5) </w:t>
      </w:r>
      <w:r w:rsidRPr="00DC5FA7">
        <w:rPr>
          <w:rFonts w:ascii="Times New Roman" w:hAnsi="Times New Roman"/>
        </w:rPr>
        <w:t>Oxygen flask</w:t>
      </w:r>
      <w:r w:rsidR="00A82D17">
        <w:rPr>
          <w:rFonts w:ascii="Times New Roman" w:hAnsi="Times New Roman"/>
        </w:rPr>
        <w:t xml:space="preserve"> cases</w:t>
      </w:r>
      <w:r w:rsidRPr="00DC5FA7">
        <w:rPr>
          <w:rFonts w:ascii="Times New Roman" w:hAnsi="Times New Roman"/>
        </w:rPr>
        <w:t xml:space="preserve"> (SIO)</w:t>
      </w:r>
      <w:r w:rsidR="00FA1957">
        <w:rPr>
          <w:rFonts w:ascii="Times New Roman" w:hAnsi="Times New Roman"/>
        </w:rPr>
        <w:t xml:space="preserve"> (80 lbs.)</w:t>
      </w:r>
    </w:p>
    <w:p w:rsidR="00573311" w:rsidRPr="00DC5FA7" w:rsidRDefault="00573311" w:rsidP="00573311">
      <w:pPr>
        <w:widowControl w:val="0"/>
        <w:rPr>
          <w:rFonts w:ascii="Times New Roman" w:hAnsi="Times New Roman"/>
        </w:rPr>
      </w:pPr>
      <w:r w:rsidRPr="00DC5FA7">
        <w:rPr>
          <w:rFonts w:ascii="Times New Roman" w:hAnsi="Times New Roman"/>
        </w:rPr>
        <w:tab/>
      </w:r>
      <w:r w:rsidR="00A82D17">
        <w:rPr>
          <w:rFonts w:ascii="Times New Roman" w:hAnsi="Times New Roman"/>
        </w:rPr>
        <w:t xml:space="preserve">(2) </w:t>
      </w:r>
      <w:r w:rsidRPr="00DC5FA7">
        <w:rPr>
          <w:rFonts w:ascii="Times New Roman" w:hAnsi="Times New Roman"/>
        </w:rPr>
        <w:t>Guildline Portasal (SIO)</w:t>
      </w:r>
      <w:r w:rsidR="00FA1957">
        <w:rPr>
          <w:rFonts w:ascii="Times New Roman" w:hAnsi="Times New Roman"/>
        </w:rPr>
        <w:t xml:space="preserve"> (80 lbs.)</w:t>
      </w:r>
    </w:p>
    <w:p w:rsidR="00573311" w:rsidRPr="00DC5FA7" w:rsidRDefault="00573311" w:rsidP="00573311">
      <w:pPr>
        <w:widowControl w:val="0"/>
        <w:rPr>
          <w:rFonts w:ascii="Times New Roman" w:hAnsi="Times New Roman"/>
        </w:rPr>
      </w:pPr>
      <w:r w:rsidRPr="00DC5FA7">
        <w:rPr>
          <w:rFonts w:ascii="Times New Roman" w:hAnsi="Times New Roman"/>
        </w:rPr>
        <w:tab/>
      </w:r>
      <w:r w:rsidR="00A82D17">
        <w:rPr>
          <w:rFonts w:ascii="Times New Roman" w:hAnsi="Times New Roman"/>
        </w:rPr>
        <w:t xml:space="preserve">(8) </w:t>
      </w:r>
      <w:r w:rsidRPr="00DC5FA7">
        <w:rPr>
          <w:rFonts w:ascii="Times New Roman" w:hAnsi="Times New Roman"/>
        </w:rPr>
        <w:t>Salinity bottles (SIO)</w:t>
      </w:r>
      <w:r w:rsidR="00FA1957">
        <w:rPr>
          <w:rFonts w:ascii="Times New Roman" w:hAnsi="Times New Roman"/>
        </w:rPr>
        <w:t xml:space="preserve"> (100 lbs.)</w:t>
      </w:r>
    </w:p>
    <w:p w:rsidR="00573311" w:rsidRPr="00DC5FA7" w:rsidRDefault="00573311" w:rsidP="00573311">
      <w:pPr>
        <w:widowControl w:val="0"/>
        <w:rPr>
          <w:rFonts w:ascii="Times New Roman" w:hAnsi="Times New Roman"/>
        </w:rPr>
      </w:pPr>
      <w:r w:rsidRPr="00DC5FA7">
        <w:rPr>
          <w:rFonts w:ascii="Times New Roman" w:hAnsi="Times New Roman"/>
        </w:rPr>
        <w:tab/>
      </w:r>
      <w:r w:rsidR="00A82D17">
        <w:rPr>
          <w:rFonts w:ascii="Times New Roman" w:hAnsi="Times New Roman"/>
        </w:rPr>
        <w:t xml:space="preserve">(2) </w:t>
      </w:r>
      <w:r w:rsidRPr="00DC5FA7">
        <w:rPr>
          <w:rFonts w:ascii="Times New Roman" w:hAnsi="Times New Roman"/>
        </w:rPr>
        <w:t>Standard sea water (SIO)</w:t>
      </w:r>
      <w:r w:rsidR="00FA1957">
        <w:rPr>
          <w:rFonts w:ascii="Times New Roman" w:hAnsi="Times New Roman"/>
        </w:rPr>
        <w:t xml:space="preserve"> (</w:t>
      </w:r>
      <w:r w:rsidR="002C6460">
        <w:rPr>
          <w:rFonts w:ascii="Times New Roman" w:hAnsi="Times New Roman"/>
        </w:rPr>
        <w:t>160 lbs.)</w:t>
      </w:r>
    </w:p>
    <w:p w:rsidR="00573311" w:rsidRPr="00DC5FA7" w:rsidRDefault="00573311" w:rsidP="00573311">
      <w:pPr>
        <w:widowControl w:val="0"/>
        <w:rPr>
          <w:rFonts w:ascii="Times New Roman" w:hAnsi="Times New Roman"/>
        </w:rPr>
      </w:pPr>
      <w:r w:rsidRPr="00DC5FA7">
        <w:rPr>
          <w:rFonts w:ascii="Times New Roman" w:hAnsi="Times New Roman"/>
        </w:rPr>
        <w:tab/>
        <w:t>Data sheets for scheduled hydrographic work (SIO)</w:t>
      </w:r>
    </w:p>
    <w:p w:rsidR="00573311" w:rsidRPr="00DC5FA7" w:rsidRDefault="00573311" w:rsidP="00573311">
      <w:pPr>
        <w:widowControl w:val="0"/>
        <w:rPr>
          <w:rFonts w:ascii="Times New Roman" w:hAnsi="Times New Roman"/>
        </w:rPr>
      </w:pPr>
      <w:r w:rsidRPr="00DC5FA7">
        <w:rPr>
          <w:rFonts w:ascii="Times New Roman" w:hAnsi="Times New Roman"/>
        </w:rPr>
        <w:tab/>
        <w:t>Weather observation sheets (SIO)</w:t>
      </w:r>
    </w:p>
    <w:p w:rsidR="00573311" w:rsidRPr="00DC5FA7" w:rsidRDefault="00573311" w:rsidP="00573311">
      <w:pPr>
        <w:widowControl w:val="0"/>
        <w:rPr>
          <w:rFonts w:ascii="Times New Roman" w:hAnsi="Times New Roman"/>
        </w:rPr>
      </w:pPr>
      <w:r w:rsidRPr="00DC5FA7">
        <w:rPr>
          <w:rFonts w:ascii="Times New Roman" w:hAnsi="Times New Roman"/>
        </w:rPr>
        <w:lastRenderedPageBreak/>
        <w:tab/>
      </w:r>
    </w:p>
    <w:p w:rsidR="00573311" w:rsidRPr="00DC5FA7" w:rsidRDefault="00573311" w:rsidP="00573311">
      <w:pPr>
        <w:widowControl w:val="0"/>
        <w:rPr>
          <w:rFonts w:ascii="Times New Roman" w:hAnsi="Times New Roman"/>
        </w:rPr>
      </w:pPr>
      <w:r w:rsidRPr="00DC5FA7">
        <w:rPr>
          <w:rFonts w:ascii="Times New Roman" w:hAnsi="Times New Roman"/>
        </w:rPr>
        <w:tab/>
        <w:t xml:space="preserve">24 </w:t>
      </w:r>
      <w:r w:rsidR="00376AB4">
        <w:rPr>
          <w:rFonts w:ascii="Times New Roman" w:hAnsi="Times New Roman"/>
        </w:rPr>
        <w:t>N</w:t>
      </w:r>
      <w:r w:rsidRPr="00DC5FA7">
        <w:rPr>
          <w:rFonts w:ascii="Times New Roman" w:hAnsi="Times New Roman"/>
        </w:rPr>
        <w:t>iskin bottles (10 liter) for rosette (SIO)</w:t>
      </w:r>
      <w:r w:rsidR="002C6460">
        <w:rPr>
          <w:rFonts w:ascii="Times New Roman" w:hAnsi="Times New Roman"/>
        </w:rPr>
        <w:t xml:space="preserve"> (150 lbs.)</w:t>
      </w:r>
    </w:p>
    <w:p w:rsidR="00573311" w:rsidRPr="00DC5FA7" w:rsidRDefault="009A0014" w:rsidP="00573311">
      <w:pPr>
        <w:widowControl w:val="0"/>
        <w:ind w:firstLine="720"/>
        <w:rPr>
          <w:rFonts w:ascii="Times New Roman" w:hAnsi="Times New Roman"/>
        </w:rPr>
      </w:pPr>
      <w:r>
        <w:rPr>
          <w:rFonts w:ascii="Times New Roman" w:hAnsi="Times New Roman"/>
        </w:rPr>
        <w:t xml:space="preserve">(1) </w:t>
      </w:r>
      <w:r w:rsidR="00573311" w:rsidRPr="00DC5FA7">
        <w:rPr>
          <w:rFonts w:ascii="Times New Roman" w:hAnsi="Times New Roman"/>
        </w:rPr>
        <w:t>SBE911+ CTD unit with necessary sensors (SIO)</w:t>
      </w:r>
      <w:r w:rsidR="002C6460">
        <w:rPr>
          <w:rFonts w:ascii="Times New Roman" w:hAnsi="Times New Roman"/>
        </w:rPr>
        <w:t xml:space="preserve"> (1000 lbs.)</w:t>
      </w:r>
    </w:p>
    <w:p w:rsidR="00573311" w:rsidRPr="00DC5FA7" w:rsidRDefault="00573311" w:rsidP="00573311">
      <w:pPr>
        <w:widowControl w:val="0"/>
        <w:rPr>
          <w:rFonts w:ascii="Times New Roman" w:hAnsi="Times New Roman"/>
        </w:rPr>
      </w:pPr>
      <w:r w:rsidRPr="00DC5FA7">
        <w:rPr>
          <w:rFonts w:ascii="Times New Roman" w:hAnsi="Times New Roman"/>
        </w:rPr>
        <w:tab/>
      </w:r>
      <w:r w:rsidR="009A0014">
        <w:rPr>
          <w:rFonts w:ascii="Times New Roman" w:hAnsi="Times New Roman"/>
        </w:rPr>
        <w:t xml:space="preserve">(2) </w:t>
      </w:r>
      <w:r w:rsidRPr="00DC5FA7">
        <w:rPr>
          <w:rFonts w:ascii="Times New Roman" w:hAnsi="Times New Roman"/>
        </w:rPr>
        <w:t>Turner fluorometer (SIO)</w:t>
      </w:r>
      <w:r w:rsidR="002C6460">
        <w:rPr>
          <w:rFonts w:ascii="Times New Roman" w:hAnsi="Times New Roman"/>
        </w:rPr>
        <w:t xml:space="preserve"> (60 lbs.)</w:t>
      </w:r>
    </w:p>
    <w:p w:rsidR="00573311" w:rsidRPr="00DC5FA7" w:rsidRDefault="00573311" w:rsidP="00573311">
      <w:pPr>
        <w:widowControl w:val="0"/>
        <w:rPr>
          <w:rFonts w:ascii="Times New Roman" w:hAnsi="Times New Roman"/>
        </w:rPr>
      </w:pPr>
      <w:r w:rsidRPr="00DC5FA7">
        <w:rPr>
          <w:rFonts w:ascii="Times New Roman" w:hAnsi="Times New Roman"/>
        </w:rPr>
        <w:tab/>
      </w:r>
      <w:r w:rsidR="009A0014">
        <w:rPr>
          <w:rFonts w:ascii="Times New Roman" w:hAnsi="Times New Roman"/>
        </w:rPr>
        <w:t xml:space="preserve">(1) </w:t>
      </w:r>
      <w:r w:rsidRPr="00DC5FA7">
        <w:rPr>
          <w:rFonts w:ascii="Times New Roman" w:hAnsi="Times New Roman"/>
        </w:rPr>
        <w:t>Nutrient auto analyzer (SIO)</w:t>
      </w:r>
      <w:r w:rsidRPr="00DC5FA7">
        <w:rPr>
          <w:rFonts w:ascii="Times New Roman" w:hAnsi="Times New Roman"/>
        </w:rPr>
        <w:tab/>
      </w:r>
      <w:r w:rsidR="002C6460">
        <w:rPr>
          <w:rFonts w:ascii="Times New Roman" w:hAnsi="Times New Roman"/>
        </w:rPr>
        <w:t>(75 lbs.)</w:t>
      </w:r>
    </w:p>
    <w:p w:rsidR="00573311" w:rsidRPr="00DC5FA7" w:rsidRDefault="00573311" w:rsidP="00573311">
      <w:pPr>
        <w:widowControl w:val="0"/>
        <w:rPr>
          <w:rFonts w:ascii="Times New Roman" w:hAnsi="Times New Roman"/>
        </w:rPr>
      </w:pPr>
      <w:r w:rsidRPr="00DC5FA7">
        <w:rPr>
          <w:rFonts w:ascii="Times New Roman" w:hAnsi="Times New Roman"/>
        </w:rPr>
        <w:tab/>
      </w:r>
    </w:p>
    <w:p w:rsidR="00573311" w:rsidRPr="00DC5FA7" w:rsidRDefault="00573311" w:rsidP="00573311">
      <w:pPr>
        <w:widowControl w:val="0"/>
        <w:rPr>
          <w:rFonts w:ascii="Times New Roman" w:hAnsi="Times New Roman"/>
        </w:rPr>
      </w:pPr>
      <w:r w:rsidRPr="00DC5FA7">
        <w:rPr>
          <w:rFonts w:ascii="Times New Roman" w:hAnsi="Times New Roman"/>
        </w:rPr>
        <w:tab/>
      </w:r>
      <w:r w:rsidR="009A0014">
        <w:rPr>
          <w:rFonts w:ascii="Times New Roman" w:hAnsi="Times New Roman"/>
        </w:rPr>
        <w:t xml:space="preserve">(1) </w:t>
      </w:r>
      <w:r w:rsidRPr="00DC5FA7">
        <w:rPr>
          <w:rFonts w:ascii="Times New Roman" w:hAnsi="Times New Roman"/>
        </w:rPr>
        <w:t>Winch for acoustic array (SIO)</w:t>
      </w:r>
      <w:r w:rsidR="00FF07A1">
        <w:rPr>
          <w:rFonts w:ascii="Times New Roman" w:hAnsi="Times New Roman"/>
        </w:rPr>
        <w:t xml:space="preserve"> – </w:t>
      </w:r>
      <w:r w:rsidR="00802077">
        <w:rPr>
          <w:rFonts w:ascii="Times New Roman" w:hAnsi="Times New Roman"/>
        </w:rPr>
        <w:t>3800</w:t>
      </w:r>
      <w:r w:rsidR="006802E9">
        <w:rPr>
          <w:rFonts w:ascii="Times New Roman" w:hAnsi="Times New Roman"/>
        </w:rPr>
        <w:t xml:space="preserve"> </w:t>
      </w:r>
      <w:r w:rsidR="00FF07A1">
        <w:rPr>
          <w:rFonts w:ascii="Times New Roman" w:hAnsi="Times New Roman"/>
        </w:rPr>
        <w:t>pounds</w:t>
      </w:r>
    </w:p>
    <w:p w:rsidR="00573311" w:rsidRPr="00DC5FA7" w:rsidRDefault="00573311" w:rsidP="00573311">
      <w:pPr>
        <w:widowControl w:val="0"/>
        <w:rPr>
          <w:rFonts w:ascii="Times New Roman" w:hAnsi="Times New Roman"/>
          <w:lang w:val="es-ES_tradnl"/>
        </w:rPr>
      </w:pPr>
      <w:r w:rsidRPr="00DC5FA7">
        <w:rPr>
          <w:rFonts w:ascii="Times New Roman" w:hAnsi="Times New Roman"/>
          <w:lang w:val="es-ES_tradnl"/>
        </w:rPr>
        <w:tab/>
      </w:r>
      <w:r w:rsidR="009A0014">
        <w:rPr>
          <w:rFonts w:ascii="Times New Roman" w:hAnsi="Times New Roman"/>
          <w:lang w:val="es-ES_tradnl"/>
        </w:rPr>
        <w:t xml:space="preserve">(2) </w:t>
      </w:r>
      <w:r w:rsidRPr="00DC5FA7">
        <w:rPr>
          <w:rFonts w:ascii="Times New Roman" w:hAnsi="Times New Roman"/>
          <w:lang w:val="es-ES_tradnl"/>
        </w:rPr>
        <w:t>Dissecting microscopes (SWFSC)</w:t>
      </w:r>
      <w:r w:rsidR="002C6460">
        <w:rPr>
          <w:rFonts w:ascii="Times New Roman" w:hAnsi="Times New Roman"/>
          <w:lang w:val="es-ES_tradnl"/>
        </w:rPr>
        <w:t xml:space="preserve"> (50 lbs.)</w:t>
      </w:r>
    </w:p>
    <w:p w:rsidR="00BB7CE8" w:rsidRDefault="00573311" w:rsidP="00573311">
      <w:pPr>
        <w:rPr>
          <w:rFonts w:ascii="Times New Roman" w:hAnsi="Times New Roman"/>
        </w:rPr>
      </w:pPr>
      <w:r w:rsidRPr="00DC5FA7">
        <w:rPr>
          <w:rFonts w:ascii="Times New Roman" w:hAnsi="Times New Roman"/>
        </w:rPr>
        <w:tab/>
      </w:r>
      <w:r w:rsidR="009A0014">
        <w:rPr>
          <w:rFonts w:ascii="Times New Roman" w:hAnsi="Times New Roman"/>
        </w:rPr>
        <w:t xml:space="preserve">(150) </w:t>
      </w:r>
      <w:r w:rsidRPr="00DC5FA7">
        <w:rPr>
          <w:rFonts w:ascii="Times New Roman" w:hAnsi="Times New Roman"/>
        </w:rPr>
        <w:t>Sonobuoys (SIO)</w:t>
      </w:r>
      <w:r w:rsidR="002C6460">
        <w:rPr>
          <w:rFonts w:ascii="Times New Roman" w:hAnsi="Times New Roman"/>
        </w:rPr>
        <w:t xml:space="preserve"> (1500 lbs.)</w:t>
      </w:r>
    </w:p>
    <w:p w:rsidR="00CC5D64" w:rsidRDefault="00CC5D64" w:rsidP="00573311">
      <w:pPr>
        <w:rPr>
          <w:rFonts w:ascii="Times New Roman" w:hAnsi="Times New Roman"/>
        </w:rPr>
      </w:pPr>
      <w:r>
        <w:rPr>
          <w:rFonts w:ascii="Times New Roman" w:hAnsi="Times New Roman"/>
        </w:rPr>
        <w:tab/>
      </w:r>
    </w:p>
    <w:p w:rsidR="00B40D70" w:rsidRPr="00DC5FA7" w:rsidRDefault="00B40D70" w:rsidP="00B40D70">
      <w:pPr>
        <w:rPr>
          <w:rFonts w:ascii="Times New Roman" w:hAnsi="Times New Roman"/>
        </w:rPr>
      </w:pPr>
      <w:r w:rsidRPr="00DC5FA7">
        <w:rPr>
          <w:rFonts w:ascii="Times New Roman" w:hAnsi="Times New Roman"/>
          <w:b/>
        </w:rPr>
        <w:t>IV.</w:t>
      </w:r>
      <w:r w:rsidRPr="00DC5FA7">
        <w:rPr>
          <w:rFonts w:ascii="Times New Roman" w:hAnsi="Times New Roman"/>
          <w:b/>
        </w:rPr>
        <w:tab/>
        <w:t xml:space="preserve">Hazardous Materials </w:t>
      </w:r>
    </w:p>
    <w:p w:rsidR="00B40D70" w:rsidRPr="00DC5FA7" w:rsidRDefault="00B40D70" w:rsidP="00B40D70">
      <w:pPr>
        <w:rPr>
          <w:rFonts w:ascii="Times New Roman" w:hAnsi="Times New Roman"/>
          <w:b/>
          <w:bCs/>
        </w:rPr>
      </w:pPr>
      <w:r w:rsidRPr="00DC5FA7">
        <w:rPr>
          <w:rFonts w:ascii="Times New Roman" w:hAnsi="Times New Roman"/>
        </w:rPr>
        <w:tab/>
        <w:t>A.</w:t>
      </w:r>
      <w:r w:rsidRPr="00DC5FA7">
        <w:rPr>
          <w:rFonts w:ascii="Times New Roman" w:hAnsi="Times New Roman"/>
        </w:rPr>
        <w:tab/>
        <w:t xml:space="preserve">Policy and Compliance </w:t>
      </w:r>
    </w:p>
    <w:p w:rsidR="00B40D70" w:rsidRPr="00DC5FA7" w:rsidRDefault="00B40D70" w:rsidP="00B40D70">
      <w:pPr>
        <w:ind w:left="720"/>
        <w:rPr>
          <w:rFonts w:ascii="Times New Roman" w:hAnsi="Times New Roman"/>
        </w:rPr>
      </w:pPr>
      <w:r w:rsidRPr="00DC5FA7">
        <w:rPr>
          <w:rFonts w:ascii="Times New Roman" w:hAnsi="Times New Roman"/>
        </w:rPr>
        <w:t xml:space="preserve">The Chief Scientist is responsible for complying </w:t>
      </w:r>
      <w:r w:rsidR="00CC4EAA" w:rsidRPr="00DC5FA7">
        <w:rPr>
          <w:rFonts w:ascii="Times New Roman" w:hAnsi="Times New Roman"/>
        </w:rPr>
        <w:t xml:space="preserve">with </w:t>
      </w:r>
      <w:r w:rsidR="002A0258" w:rsidRPr="00DC5FA7">
        <w:rPr>
          <w:rFonts w:ascii="Times New Roman" w:hAnsi="Times New Roman"/>
        </w:rPr>
        <w:t>FEC 07 Hazardous Materials and Hazardous Waste Management Requirements for Visiting Scientific Parties (</w:t>
      </w:r>
      <w:r w:rsidR="002A0258" w:rsidRPr="00DC5FA7">
        <w:rPr>
          <w:rFonts w:ascii="Times New Roman" w:hAnsi="Times New Roman"/>
          <w:color w:val="000000"/>
        </w:rPr>
        <w:t>or the OMAO procedure that supersedes it)</w:t>
      </w:r>
      <w:r w:rsidR="002A0258" w:rsidRPr="00DC5FA7">
        <w:rPr>
          <w:rFonts w:ascii="Times New Roman" w:hAnsi="Times New Roman"/>
        </w:rPr>
        <w:t>.</w:t>
      </w:r>
      <w:r w:rsidR="00CC4EAA" w:rsidRPr="00DC5FA7">
        <w:rPr>
          <w:rFonts w:ascii="Times New Roman" w:hAnsi="Times New Roman"/>
        </w:rPr>
        <w:t xml:space="preserve"> </w:t>
      </w:r>
      <w:r w:rsidR="002A0258" w:rsidRPr="00DC5FA7">
        <w:rPr>
          <w:rFonts w:ascii="Times New Roman" w:hAnsi="Times New Roman"/>
        </w:rPr>
        <w:t xml:space="preserve"> By Federal regulations and NOAA Marine and Aviation Operations policy, the ship may not sail without a complete inventory of all hazardous materials by name and the anticipated quantity brought aboard, MSDS and appropriate neutralizing agents, buffers,</w:t>
      </w:r>
      <w:r w:rsidR="00030AD2" w:rsidRPr="00DC5FA7">
        <w:rPr>
          <w:rFonts w:ascii="Times New Roman" w:hAnsi="Times New Roman"/>
        </w:rPr>
        <w:t xml:space="preserve"> </w:t>
      </w:r>
      <w:r w:rsidR="002A0258" w:rsidRPr="00DC5FA7">
        <w:rPr>
          <w:rFonts w:ascii="Times New Roman" w:hAnsi="Times New Roman"/>
        </w:rPr>
        <w:t xml:space="preserve">or absorbents in amounts adequate to address spills of a size equal to the amount of chemical brought aboard, and a chemical hygiene plan. </w:t>
      </w:r>
      <w:r w:rsidRPr="00DC5FA7">
        <w:rPr>
          <w:rFonts w:ascii="Times New Roman" w:hAnsi="Times New Roman"/>
        </w:rPr>
        <w:t xml:space="preserve">  Documentation regarding those requirements will be provided by the Chief of Operations, Marine Operations Center, upon request.</w:t>
      </w:r>
    </w:p>
    <w:p w:rsidR="00773C0E" w:rsidRPr="007F73A0" w:rsidRDefault="00773C0E" w:rsidP="00773C0E">
      <w:pPr>
        <w:pStyle w:val="NormalWeb"/>
        <w:ind w:left="720"/>
        <w:rPr>
          <w:sz w:val="22"/>
          <w:szCs w:val="22"/>
        </w:rPr>
      </w:pPr>
      <w:r w:rsidRPr="007F73A0">
        <w:rPr>
          <w:sz w:val="22"/>
          <w:szCs w:val="22"/>
        </w:rPr>
        <w:t>Per OMAO procedure, the scientific party will include with their project instructions and provide to the CO of the respective ship 30 days before departure:</w:t>
      </w:r>
    </w:p>
    <w:p w:rsidR="00773C0E" w:rsidRPr="007F73A0" w:rsidRDefault="00773C0E" w:rsidP="00773C0E">
      <w:pPr>
        <w:numPr>
          <w:ilvl w:val="2"/>
          <w:numId w:val="20"/>
        </w:numPr>
        <w:tabs>
          <w:tab w:val="left" w:pos="720"/>
          <w:tab w:val="left" w:pos="1170"/>
          <w:tab w:val="left" w:pos="4680"/>
        </w:tabs>
        <w:autoSpaceDE w:val="0"/>
        <w:autoSpaceDN w:val="0"/>
        <w:adjustRightInd w:val="0"/>
        <w:spacing w:after="0" w:line="240" w:lineRule="auto"/>
        <w:ind w:left="1166" w:right="-360" w:hanging="446"/>
        <w:rPr>
          <w:rFonts w:ascii="Times New Roman" w:hAnsi="Times New Roman"/>
          <w:bCs/>
        </w:rPr>
      </w:pPr>
      <w:r w:rsidRPr="007F73A0">
        <w:rPr>
          <w:rFonts w:ascii="Times New Roman" w:hAnsi="Times New Roman"/>
          <w:bCs/>
        </w:rPr>
        <w:t>List of chemicals by name with anticipated quantity</w:t>
      </w:r>
    </w:p>
    <w:p w:rsidR="00773C0E" w:rsidRPr="007F73A0" w:rsidRDefault="00773C0E" w:rsidP="00773C0E">
      <w:pPr>
        <w:numPr>
          <w:ilvl w:val="2"/>
          <w:numId w:val="20"/>
        </w:numPr>
        <w:tabs>
          <w:tab w:val="left" w:pos="720"/>
          <w:tab w:val="left" w:pos="1170"/>
          <w:tab w:val="left" w:pos="4680"/>
        </w:tabs>
        <w:autoSpaceDE w:val="0"/>
        <w:autoSpaceDN w:val="0"/>
        <w:adjustRightInd w:val="0"/>
        <w:spacing w:after="0" w:line="240" w:lineRule="auto"/>
        <w:ind w:left="1166" w:right="-360" w:hanging="446"/>
        <w:rPr>
          <w:rFonts w:ascii="Times New Roman" w:hAnsi="Times New Roman"/>
          <w:bCs/>
        </w:rPr>
      </w:pPr>
      <w:r w:rsidRPr="007F73A0">
        <w:rPr>
          <w:rFonts w:ascii="Times New Roman" w:hAnsi="Times New Roman"/>
          <w:bCs/>
        </w:rPr>
        <w:t xml:space="preserve">List of spill response materials, including neutralizing agents, buffers, and absorbents </w:t>
      </w:r>
    </w:p>
    <w:p w:rsidR="00773C0E" w:rsidRPr="007F73A0" w:rsidRDefault="00773C0E" w:rsidP="00773C0E">
      <w:pPr>
        <w:numPr>
          <w:ilvl w:val="2"/>
          <w:numId w:val="20"/>
        </w:numPr>
        <w:tabs>
          <w:tab w:val="left" w:pos="720"/>
          <w:tab w:val="left" w:pos="1170"/>
          <w:tab w:val="left" w:pos="4680"/>
        </w:tabs>
        <w:autoSpaceDE w:val="0"/>
        <w:autoSpaceDN w:val="0"/>
        <w:adjustRightInd w:val="0"/>
        <w:spacing w:after="0" w:line="240" w:lineRule="auto"/>
        <w:ind w:left="1166" w:right="-360" w:hanging="446"/>
        <w:rPr>
          <w:rFonts w:ascii="Times New Roman" w:hAnsi="Times New Roman"/>
          <w:bCs/>
        </w:rPr>
      </w:pPr>
      <w:r w:rsidRPr="007F73A0">
        <w:rPr>
          <w:rFonts w:ascii="Times New Roman" w:hAnsi="Times New Roman"/>
          <w:bCs/>
        </w:rPr>
        <w:t>Chemical safety and spill response procedures, such as excerpts of the program’s Chemical Hygiene Plan or SOPs relevant for shipboard laboratories</w:t>
      </w:r>
    </w:p>
    <w:p w:rsidR="00773C0E" w:rsidRPr="007F73A0" w:rsidRDefault="00773C0E" w:rsidP="00773C0E">
      <w:pPr>
        <w:numPr>
          <w:ilvl w:val="2"/>
          <w:numId w:val="20"/>
        </w:numPr>
        <w:tabs>
          <w:tab w:val="left" w:pos="720"/>
          <w:tab w:val="left" w:pos="1170"/>
          <w:tab w:val="left" w:pos="4680"/>
        </w:tabs>
        <w:autoSpaceDE w:val="0"/>
        <w:autoSpaceDN w:val="0"/>
        <w:adjustRightInd w:val="0"/>
        <w:spacing w:after="0" w:line="240" w:lineRule="auto"/>
        <w:ind w:left="1166" w:right="-360" w:hanging="446"/>
        <w:rPr>
          <w:rFonts w:ascii="Times New Roman" w:hAnsi="Times New Roman"/>
          <w:bCs/>
        </w:rPr>
      </w:pPr>
      <w:r w:rsidRPr="007F73A0">
        <w:rPr>
          <w:rFonts w:ascii="Times New Roman" w:hAnsi="Times New Roman"/>
          <w:bCs/>
        </w:rPr>
        <w:t xml:space="preserve">For bulk quantities of chemicals in excess of 50 gallons total or in containers larger than 10 gallons each, notify ship’s Operations Officer regarding quantity, packaging and chemical to verify safe stowage is available as soon as chemical quantities are known. </w:t>
      </w:r>
    </w:p>
    <w:p w:rsidR="00773C0E" w:rsidRPr="007F73A0" w:rsidRDefault="00773C0E" w:rsidP="00773C0E">
      <w:pPr>
        <w:spacing w:before="100" w:beforeAutospacing="1" w:after="100" w:afterAutospacing="1"/>
        <w:ind w:left="720"/>
        <w:rPr>
          <w:rFonts w:ascii="Times New Roman" w:hAnsi="Times New Roman"/>
        </w:rPr>
      </w:pPr>
      <w:r w:rsidRPr="007F73A0">
        <w:rPr>
          <w:rFonts w:ascii="Times New Roman" w:hAnsi="Times New Roman"/>
        </w:rPr>
        <w:t>Upon embarkation and prior to loading hazardous materials aboard the vessel, the scientific party will provide to the CO or their designee:</w:t>
      </w:r>
    </w:p>
    <w:p w:rsidR="00773C0E" w:rsidRPr="007F73A0" w:rsidRDefault="00773C0E" w:rsidP="00773C0E">
      <w:pPr>
        <w:pStyle w:val="NormalWeb"/>
        <w:numPr>
          <w:ilvl w:val="0"/>
          <w:numId w:val="6"/>
        </w:numPr>
        <w:ind w:left="1440"/>
        <w:rPr>
          <w:sz w:val="22"/>
          <w:szCs w:val="22"/>
        </w:rPr>
      </w:pPr>
      <w:r w:rsidRPr="007F73A0">
        <w:rPr>
          <w:sz w:val="22"/>
          <w:szCs w:val="22"/>
        </w:rPr>
        <w:t>An inventory list showing actual amount of hazardous material brought aboard</w:t>
      </w:r>
    </w:p>
    <w:p w:rsidR="00773C0E" w:rsidRPr="007F73A0" w:rsidRDefault="00773C0E" w:rsidP="00773C0E">
      <w:pPr>
        <w:pStyle w:val="NormalWeb"/>
        <w:numPr>
          <w:ilvl w:val="0"/>
          <w:numId w:val="6"/>
        </w:numPr>
        <w:ind w:left="1440"/>
        <w:rPr>
          <w:sz w:val="22"/>
          <w:szCs w:val="22"/>
        </w:rPr>
      </w:pPr>
      <w:r w:rsidRPr="007F73A0">
        <w:rPr>
          <w:sz w:val="22"/>
          <w:szCs w:val="22"/>
        </w:rPr>
        <w:t>An MSDS for each material</w:t>
      </w:r>
    </w:p>
    <w:p w:rsidR="00773C0E" w:rsidRPr="007F73A0" w:rsidRDefault="00773C0E" w:rsidP="00773C0E">
      <w:pPr>
        <w:pStyle w:val="NormalWeb"/>
        <w:numPr>
          <w:ilvl w:val="0"/>
          <w:numId w:val="6"/>
        </w:numPr>
        <w:ind w:left="1440"/>
        <w:rPr>
          <w:sz w:val="22"/>
          <w:szCs w:val="22"/>
        </w:rPr>
      </w:pPr>
      <w:r w:rsidRPr="007F73A0">
        <w:rPr>
          <w:sz w:val="22"/>
          <w:szCs w:val="22"/>
        </w:rPr>
        <w:t>Confirmation that neutralizing agents and spill equipment were brought aboard sufficient to contain and cleanup all of the hazardous material brought aboard by the program</w:t>
      </w:r>
    </w:p>
    <w:p w:rsidR="00773C0E" w:rsidRPr="007F73A0" w:rsidRDefault="00773C0E" w:rsidP="00773C0E">
      <w:pPr>
        <w:pStyle w:val="NormalWeb"/>
        <w:numPr>
          <w:ilvl w:val="0"/>
          <w:numId w:val="6"/>
        </w:numPr>
        <w:ind w:left="1440"/>
        <w:rPr>
          <w:sz w:val="22"/>
          <w:szCs w:val="22"/>
        </w:rPr>
      </w:pPr>
      <w:r w:rsidRPr="007F73A0">
        <w:rPr>
          <w:sz w:val="22"/>
          <w:szCs w:val="22"/>
        </w:rPr>
        <w:lastRenderedPageBreak/>
        <w:t xml:space="preserve">Confirmation that </w:t>
      </w:r>
      <w:r w:rsidRPr="007F73A0">
        <w:rPr>
          <w:bCs/>
          <w:sz w:val="22"/>
          <w:szCs w:val="22"/>
        </w:rPr>
        <w:t>chemical safety and spill response procedures were brought aboard</w:t>
      </w:r>
    </w:p>
    <w:p w:rsidR="00773C0E" w:rsidRPr="007F73A0" w:rsidRDefault="00773C0E" w:rsidP="00773C0E">
      <w:pPr>
        <w:pStyle w:val="NormalWeb"/>
        <w:ind w:left="720"/>
        <w:rPr>
          <w:sz w:val="22"/>
          <w:szCs w:val="22"/>
        </w:rPr>
      </w:pPr>
      <w:r w:rsidRPr="007F73A0">
        <w:rPr>
          <w:sz w:val="22"/>
          <w:szCs w:val="22"/>
        </w:rPr>
        <w:t xml:space="preserve">Upon departure from the ship, scientific parties will provide the CO or their designee an inventory showing that all chemicals were removed from the vessel. The CO’s designee will maintain a log to track scientific party hazardous materials. MSDS will be made available to the ship’s complement, in compliance with Hazard Communication Laws. </w:t>
      </w:r>
    </w:p>
    <w:p w:rsidR="00E73622" w:rsidRPr="00FF57D8" w:rsidRDefault="00773C0E" w:rsidP="00FF57D8">
      <w:pPr>
        <w:ind w:left="720"/>
        <w:rPr>
          <w:rFonts w:ascii="Times New Roman" w:hAnsi="Times New Roman"/>
        </w:rPr>
      </w:pPr>
      <w:r w:rsidRPr="007F73A0">
        <w:rPr>
          <w:rFonts w:ascii="Times New Roman" w:hAnsi="Times New Roman"/>
        </w:rPr>
        <w:t>Scientific parties are expected to manage and respond to spills of scientific hazardous materials. Overboard discharge of hazardous materials is no</w:t>
      </w:r>
      <w:r w:rsidR="00FF57D8">
        <w:rPr>
          <w:rFonts w:ascii="Times New Roman" w:hAnsi="Times New Roman"/>
        </w:rPr>
        <w:t xml:space="preserve">t permitted aboard NOAA ships. </w:t>
      </w:r>
    </w:p>
    <w:p w:rsidR="00E73622" w:rsidRPr="00DC5FA7" w:rsidRDefault="00E73622" w:rsidP="00141B6F">
      <w:pPr>
        <w:pStyle w:val="NormalWeb"/>
        <w:numPr>
          <w:ilvl w:val="0"/>
          <w:numId w:val="13"/>
        </w:numPr>
        <w:rPr>
          <w:sz w:val="22"/>
          <w:szCs w:val="22"/>
        </w:rPr>
      </w:pPr>
      <w:r>
        <w:rPr>
          <w:sz w:val="22"/>
          <w:szCs w:val="22"/>
        </w:rPr>
        <w:t>Inventory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7"/>
        <w:gridCol w:w="1103"/>
        <w:gridCol w:w="1501"/>
        <w:gridCol w:w="1252"/>
        <w:gridCol w:w="1367"/>
      </w:tblGrid>
      <w:tr w:rsidR="00152930" w:rsidRPr="00DC5FA7" w:rsidTr="00891544">
        <w:trPr>
          <w:tblHeader/>
        </w:trPr>
        <w:tc>
          <w:tcPr>
            <w:tcW w:w="2887" w:type="dxa"/>
          </w:tcPr>
          <w:p w:rsidR="006C045D" w:rsidRPr="00DC5FA7" w:rsidRDefault="006C045D" w:rsidP="006C045D">
            <w:pPr>
              <w:pStyle w:val="NormalWeb"/>
              <w:rPr>
                <w:sz w:val="22"/>
                <w:szCs w:val="22"/>
              </w:rPr>
            </w:pPr>
            <w:r w:rsidRPr="00DC5FA7">
              <w:rPr>
                <w:b/>
                <w:bCs/>
                <w:sz w:val="22"/>
                <w:szCs w:val="22"/>
              </w:rPr>
              <w:t>Common Name of Material</w:t>
            </w:r>
          </w:p>
        </w:tc>
        <w:tc>
          <w:tcPr>
            <w:tcW w:w="1103" w:type="dxa"/>
          </w:tcPr>
          <w:p w:rsidR="006C045D" w:rsidRPr="00DC5FA7" w:rsidRDefault="006C045D" w:rsidP="006C045D">
            <w:pPr>
              <w:pStyle w:val="NormalWeb"/>
              <w:rPr>
                <w:sz w:val="22"/>
                <w:szCs w:val="22"/>
              </w:rPr>
            </w:pPr>
            <w:r w:rsidRPr="00DC5FA7">
              <w:rPr>
                <w:b/>
                <w:bCs/>
                <w:sz w:val="22"/>
                <w:szCs w:val="22"/>
              </w:rPr>
              <w:t>Qty</w:t>
            </w:r>
          </w:p>
        </w:tc>
        <w:tc>
          <w:tcPr>
            <w:tcW w:w="1501" w:type="dxa"/>
          </w:tcPr>
          <w:p w:rsidR="006C045D" w:rsidRPr="00DC5FA7" w:rsidRDefault="006C045D" w:rsidP="006C045D">
            <w:pPr>
              <w:pStyle w:val="NormalWeb"/>
              <w:rPr>
                <w:sz w:val="22"/>
                <w:szCs w:val="22"/>
              </w:rPr>
            </w:pPr>
            <w:r w:rsidRPr="00DC5FA7">
              <w:rPr>
                <w:b/>
                <w:bCs/>
                <w:sz w:val="22"/>
                <w:szCs w:val="22"/>
              </w:rPr>
              <w:t>Notes</w:t>
            </w:r>
          </w:p>
        </w:tc>
        <w:tc>
          <w:tcPr>
            <w:tcW w:w="1252" w:type="dxa"/>
          </w:tcPr>
          <w:p w:rsidR="006C045D" w:rsidRPr="00DC5FA7" w:rsidRDefault="005A46E0" w:rsidP="006C045D">
            <w:pPr>
              <w:pStyle w:val="NormalWeb"/>
              <w:rPr>
                <w:sz w:val="22"/>
                <w:szCs w:val="22"/>
              </w:rPr>
            </w:pPr>
            <w:r w:rsidRPr="00DC5FA7">
              <w:rPr>
                <w:b/>
                <w:bCs/>
                <w:sz w:val="22"/>
                <w:szCs w:val="22"/>
              </w:rPr>
              <w:t>Trained Individual</w:t>
            </w:r>
          </w:p>
        </w:tc>
        <w:tc>
          <w:tcPr>
            <w:tcW w:w="1367" w:type="dxa"/>
          </w:tcPr>
          <w:p w:rsidR="006C045D" w:rsidRPr="00DC5FA7" w:rsidRDefault="006C045D" w:rsidP="003C193F">
            <w:pPr>
              <w:autoSpaceDE w:val="0"/>
              <w:autoSpaceDN w:val="0"/>
              <w:adjustRightInd w:val="0"/>
              <w:spacing w:after="0" w:line="240" w:lineRule="auto"/>
              <w:rPr>
                <w:rFonts w:ascii="Times New Roman" w:hAnsi="Times New Roman"/>
                <w:b/>
                <w:bCs/>
              </w:rPr>
            </w:pPr>
            <w:r w:rsidRPr="00DC5FA7">
              <w:rPr>
                <w:rFonts w:ascii="Times New Roman" w:hAnsi="Times New Roman"/>
                <w:b/>
                <w:bCs/>
              </w:rPr>
              <w:t>Spill</w:t>
            </w:r>
          </w:p>
          <w:p w:rsidR="006C045D" w:rsidRPr="00DC5FA7" w:rsidRDefault="006C045D" w:rsidP="003C193F">
            <w:pPr>
              <w:autoSpaceDE w:val="0"/>
              <w:autoSpaceDN w:val="0"/>
              <w:adjustRightInd w:val="0"/>
              <w:spacing w:after="0" w:line="240" w:lineRule="auto"/>
              <w:rPr>
                <w:rFonts w:ascii="Times New Roman" w:hAnsi="Times New Roman"/>
              </w:rPr>
            </w:pPr>
            <w:r w:rsidRPr="00DC5FA7">
              <w:rPr>
                <w:rFonts w:ascii="Times New Roman" w:hAnsi="Times New Roman"/>
                <w:b/>
                <w:bCs/>
              </w:rPr>
              <w:t>control</w:t>
            </w:r>
          </w:p>
        </w:tc>
      </w:tr>
      <w:tr w:rsidR="00152930" w:rsidRPr="00DC5FA7" w:rsidTr="00891544">
        <w:tc>
          <w:tcPr>
            <w:tcW w:w="2887" w:type="dxa"/>
          </w:tcPr>
          <w:p w:rsidR="001E5936" w:rsidRPr="00DC5FA7" w:rsidRDefault="009C2AF2" w:rsidP="006C045D">
            <w:pPr>
              <w:pStyle w:val="NormalWeb"/>
              <w:rPr>
                <w:sz w:val="22"/>
                <w:szCs w:val="22"/>
              </w:rPr>
            </w:pPr>
            <w:r w:rsidRPr="00DC5FA7">
              <w:rPr>
                <w:sz w:val="22"/>
                <w:szCs w:val="22"/>
              </w:rPr>
              <w:t>Ethyl alcohol (95%)</w:t>
            </w:r>
          </w:p>
        </w:tc>
        <w:tc>
          <w:tcPr>
            <w:tcW w:w="1103" w:type="dxa"/>
          </w:tcPr>
          <w:p w:rsidR="001E5936" w:rsidRPr="00DC5FA7" w:rsidRDefault="00E73622" w:rsidP="00141B6F">
            <w:pPr>
              <w:pStyle w:val="NormalWeb"/>
              <w:rPr>
                <w:sz w:val="22"/>
                <w:szCs w:val="22"/>
              </w:rPr>
            </w:pPr>
            <w:r>
              <w:rPr>
                <w:sz w:val="22"/>
                <w:szCs w:val="22"/>
              </w:rPr>
              <w:t xml:space="preserve">80L </w:t>
            </w:r>
            <w:r w:rsidR="009C2AF2" w:rsidRPr="00DC5FA7">
              <w:rPr>
                <w:sz w:val="22"/>
                <w:szCs w:val="22"/>
              </w:rPr>
              <w:t xml:space="preserve">(in </w:t>
            </w:r>
            <w:r>
              <w:rPr>
                <w:sz w:val="22"/>
                <w:szCs w:val="22"/>
              </w:rPr>
              <w:t xml:space="preserve">20L </w:t>
            </w:r>
            <w:r w:rsidR="009C2AF2" w:rsidRPr="00DC5FA7">
              <w:rPr>
                <w:sz w:val="22"/>
                <w:szCs w:val="22"/>
              </w:rPr>
              <w:t>cans)</w:t>
            </w:r>
          </w:p>
        </w:tc>
        <w:tc>
          <w:tcPr>
            <w:tcW w:w="1501" w:type="dxa"/>
          </w:tcPr>
          <w:p w:rsidR="001E5936" w:rsidRPr="00DC5FA7" w:rsidRDefault="00C64DBB" w:rsidP="004A6D01">
            <w:pPr>
              <w:rPr>
                <w:rFonts w:ascii="Times New Roman" w:hAnsi="Times New Roman"/>
              </w:rPr>
            </w:pPr>
            <w:r w:rsidRPr="00821135">
              <w:rPr>
                <w:rFonts w:ascii="Times New Roman" w:hAnsi="Times New Roman"/>
              </w:rPr>
              <w:t xml:space="preserve">UN1170, Waste contained and disposed of by </w:t>
            </w:r>
            <w:r w:rsidR="00C41B26">
              <w:rPr>
                <w:rFonts w:ascii="Times New Roman" w:hAnsi="Times New Roman"/>
              </w:rPr>
              <w:t>SWFSC</w:t>
            </w:r>
            <w:r w:rsidRPr="00821135">
              <w:rPr>
                <w:rFonts w:ascii="Times New Roman" w:hAnsi="Times New Roman"/>
              </w:rPr>
              <w:t xml:space="preserve"> at end of project</w:t>
            </w:r>
            <w:r w:rsidR="00A42EAC">
              <w:rPr>
                <w:rFonts w:ascii="Times New Roman" w:hAnsi="Times New Roman"/>
              </w:rPr>
              <w:t>.</w:t>
            </w:r>
            <w:r w:rsidRPr="00DC5FA7">
              <w:t xml:space="preserve"> </w:t>
            </w:r>
            <w:r w:rsidR="009C2AF2" w:rsidRPr="00DC5FA7">
              <w:rPr>
                <w:rFonts w:ascii="Times New Roman" w:hAnsi="Times New Roman"/>
              </w:rPr>
              <w:t>Stored in fume hood</w:t>
            </w:r>
          </w:p>
        </w:tc>
        <w:tc>
          <w:tcPr>
            <w:tcW w:w="1252" w:type="dxa"/>
          </w:tcPr>
          <w:p w:rsidR="001E5936" w:rsidRPr="00DC5FA7" w:rsidRDefault="006802E9" w:rsidP="00697942">
            <w:pPr>
              <w:pStyle w:val="NormalWeb"/>
              <w:rPr>
                <w:sz w:val="22"/>
                <w:szCs w:val="22"/>
              </w:rPr>
            </w:pPr>
            <w:r>
              <w:rPr>
                <w:sz w:val="22"/>
                <w:szCs w:val="22"/>
              </w:rPr>
              <w:t xml:space="preserve">Bryan Overcash,  </w:t>
            </w:r>
            <w:r w:rsidR="00E3699E">
              <w:rPr>
                <w:sz w:val="22"/>
                <w:szCs w:val="22"/>
              </w:rPr>
              <w:t xml:space="preserve">Amy Hays </w:t>
            </w:r>
          </w:p>
        </w:tc>
        <w:tc>
          <w:tcPr>
            <w:tcW w:w="1367" w:type="dxa"/>
          </w:tcPr>
          <w:p w:rsidR="001E5936" w:rsidRPr="00DC5FA7" w:rsidRDefault="001E5936" w:rsidP="006C045D">
            <w:pPr>
              <w:pStyle w:val="NormalWeb"/>
              <w:rPr>
                <w:sz w:val="22"/>
                <w:szCs w:val="22"/>
              </w:rPr>
            </w:pPr>
            <w:r w:rsidRPr="00DC5FA7">
              <w:rPr>
                <w:sz w:val="22"/>
                <w:szCs w:val="22"/>
              </w:rPr>
              <w:t>F</w:t>
            </w:r>
          </w:p>
        </w:tc>
      </w:tr>
      <w:tr w:rsidR="00871F59" w:rsidRPr="00DC5FA7" w:rsidTr="00891544">
        <w:tc>
          <w:tcPr>
            <w:tcW w:w="2887" w:type="dxa"/>
          </w:tcPr>
          <w:p w:rsidR="00871F59" w:rsidRPr="00DC5FA7" w:rsidRDefault="00871F59" w:rsidP="00871F59">
            <w:pPr>
              <w:pStyle w:val="NormalWeb"/>
              <w:rPr>
                <w:sz w:val="22"/>
                <w:szCs w:val="22"/>
              </w:rPr>
            </w:pPr>
            <w:r w:rsidRPr="00DC5FA7">
              <w:rPr>
                <w:sz w:val="22"/>
                <w:szCs w:val="22"/>
              </w:rPr>
              <w:t>Formaldehyde solution (37%)</w:t>
            </w:r>
          </w:p>
        </w:tc>
        <w:tc>
          <w:tcPr>
            <w:tcW w:w="1103" w:type="dxa"/>
          </w:tcPr>
          <w:p w:rsidR="00871F59" w:rsidRPr="00DC5FA7" w:rsidRDefault="00871F59" w:rsidP="00871F59">
            <w:pPr>
              <w:pStyle w:val="NormalWeb"/>
              <w:rPr>
                <w:sz w:val="22"/>
                <w:szCs w:val="22"/>
              </w:rPr>
            </w:pPr>
            <w:r>
              <w:rPr>
                <w:sz w:val="22"/>
                <w:szCs w:val="22"/>
              </w:rPr>
              <w:t>20L</w:t>
            </w:r>
          </w:p>
        </w:tc>
        <w:tc>
          <w:tcPr>
            <w:tcW w:w="1501" w:type="dxa"/>
          </w:tcPr>
          <w:p w:rsidR="00871F59" w:rsidRPr="00DC5FA7" w:rsidRDefault="00871F59" w:rsidP="004A6D01">
            <w:pPr>
              <w:rPr>
                <w:rFonts w:ascii="Times New Roman" w:hAnsi="Times New Roman"/>
              </w:rPr>
            </w:pPr>
            <w:r w:rsidRPr="00DC5FA7">
              <w:rPr>
                <w:rFonts w:ascii="Times New Roman" w:hAnsi="Times New Roman"/>
              </w:rPr>
              <w:t xml:space="preserve"> </w:t>
            </w:r>
            <w:r w:rsidR="00376AB4">
              <w:rPr>
                <w:rFonts w:ascii="Times New Roman" w:hAnsi="Times New Roman"/>
              </w:rPr>
              <w:t>No waste.</w:t>
            </w:r>
            <w:r w:rsidRPr="00DC5FA7">
              <w:rPr>
                <w:rFonts w:ascii="Times New Roman" w:hAnsi="Times New Roman"/>
              </w:rPr>
              <w:t xml:space="preserve"> Stored in fume hood</w:t>
            </w:r>
          </w:p>
        </w:tc>
        <w:tc>
          <w:tcPr>
            <w:tcW w:w="1252" w:type="dxa"/>
          </w:tcPr>
          <w:p w:rsidR="00871F59" w:rsidRPr="00DC5FA7" w:rsidRDefault="006802E9" w:rsidP="00871F59">
            <w:pPr>
              <w:pStyle w:val="NormalWeb"/>
              <w:rPr>
                <w:sz w:val="22"/>
                <w:szCs w:val="22"/>
              </w:rPr>
            </w:pPr>
            <w:r>
              <w:rPr>
                <w:sz w:val="22"/>
                <w:szCs w:val="22"/>
              </w:rPr>
              <w:t>Bryan Overcash,  Amy Hays</w:t>
            </w:r>
          </w:p>
        </w:tc>
        <w:tc>
          <w:tcPr>
            <w:tcW w:w="1367" w:type="dxa"/>
          </w:tcPr>
          <w:p w:rsidR="00871F59" w:rsidRPr="00DC5FA7" w:rsidRDefault="00871F59" w:rsidP="00871F59">
            <w:pPr>
              <w:pStyle w:val="NormalWeb"/>
              <w:rPr>
                <w:sz w:val="22"/>
                <w:szCs w:val="22"/>
              </w:rPr>
            </w:pPr>
            <w:r w:rsidRPr="00DC5FA7">
              <w:rPr>
                <w:sz w:val="22"/>
                <w:szCs w:val="22"/>
              </w:rPr>
              <w:t>F</w:t>
            </w:r>
          </w:p>
        </w:tc>
      </w:tr>
      <w:tr w:rsidR="00871F59" w:rsidRPr="00DC5FA7" w:rsidTr="00891544">
        <w:tc>
          <w:tcPr>
            <w:tcW w:w="2887" w:type="dxa"/>
          </w:tcPr>
          <w:p w:rsidR="00871F59" w:rsidRPr="00DC5FA7" w:rsidRDefault="00871F59" w:rsidP="00871F59">
            <w:pPr>
              <w:pStyle w:val="NormalWeb"/>
              <w:rPr>
                <w:sz w:val="22"/>
                <w:szCs w:val="22"/>
              </w:rPr>
            </w:pPr>
            <w:r w:rsidRPr="00DC5FA7">
              <w:rPr>
                <w:sz w:val="22"/>
                <w:szCs w:val="22"/>
              </w:rPr>
              <w:t>Tris buffer</w:t>
            </w:r>
          </w:p>
        </w:tc>
        <w:tc>
          <w:tcPr>
            <w:tcW w:w="1103" w:type="dxa"/>
          </w:tcPr>
          <w:p w:rsidR="00871F59" w:rsidRPr="00DC5FA7" w:rsidRDefault="00871F59" w:rsidP="00871F59">
            <w:pPr>
              <w:pStyle w:val="NormalWeb"/>
              <w:rPr>
                <w:sz w:val="22"/>
                <w:szCs w:val="22"/>
              </w:rPr>
            </w:pPr>
            <w:r w:rsidRPr="00DC5FA7">
              <w:rPr>
                <w:sz w:val="22"/>
                <w:szCs w:val="22"/>
              </w:rPr>
              <w:t>500ml</w:t>
            </w:r>
          </w:p>
        </w:tc>
        <w:tc>
          <w:tcPr>
            <w:tcW w:w="1501" w:type="dxa"/>
          </w:tcPr>
          <w:p w:rsidR="00871F59" w:rsidRPr="00DC5FA7" w:rsidRDefault="00871F59" w:rsidP="00871F59">
            <w:pPr>
              <w:pStyle w:val="NormalWeb"/>
              <w:rPr>
                <w:sz w:val="22"/>
                <w:szCs w:val="22"/>
              </w:rPr>
            </w:pPr>
            <w:r w:rsidRPr="00DC5FA7">
              <w:rPr>
                <w:sz w:val="22"/>
                <w:szCs w:val="22"/>
              </w:rPr>
              <w:t>Stored in Chem lab</w:t>
            </w:r>
          </w:p>
        </w:tc>
        <w:tc>
          <w:tcPr>
            <w:tcW w:w="1252" w:type="dxa"/>
          </w:tcPr>
          <w:p w:rsidR="00871F59" w:rsidRPr="00DC5FA7" w:rsidRDefault="006802E9" w:rsidP="00E3699E">
            <w:pPr>
              <w:pStyle w:val="NormalWeb"/>
              <w:rPr>
                <w:sz w:val="22"/>
                <w:szCs w:val="22"/>
              </w:rPr>
            </w:pPr>
            <w:r>
              <w:rPr>
                <w:sz w:val="22"/>
                <w:szCs w:val="22"/>
              </w:rPr>
              <w:t>Bryan Overcash,  Amy Hays</w:t>
            </w:r>
          </w:p>
        </w:tc>
        <w:tc>
          <w:tcPr>
            <w:tcW w:w="1367" w:type="dxa"/>
          </w:tcPr>
          <w:p w:rsidR="00871F59" w:rsidRPr="00DC5FA7" w:rsidRDefault="00871F59" w:rsidP="00871F59">
            <w:pPr>
              <w:pStyle w:val="NormalWeb"/>
              <w:rPr>
                <w:sz w:val="22"/>
                <w:szCs w:val="22"/>
              </w:rPr>
            </w:pPr>
            <w:r w:rsidRPr="00DC5FA7">
              <w:rPr>
                <w:sz w:val="22"/>
                <w:szCs w:val="22"/>
              </w:rPr>
              <w:t>F</w:t>
            </w:r>
          </w:p>
        </w:tc>
      </w:tr>
      <w:tr w:rsidR="00871F59" w:rsidRPr="00DC5FA7" w:rsidTr="00891544">
        <w:trPr>
          <w:cantSplit/>
        </w:trPr>
        <w:tc>
          <w:tcPr>
            <w:tcW w:w="2887" w:type="dxa"/>
          </w:tcPr>
          <w:p w:rsidR="00871F59" w:rsidRPr="00DC5FA7" w:rsidRDefault="00871F59" w:rsidP="00871F59">
            <w:pPr>
              <w:pStyle w:val="NormalWeb"/>
              <w:rPr>
                <w:sz w:val="22"/>
                <w:szCs w:val="22"/>
              </w:rPr>
            </w:pPr>
            <w:r w:rsidRPr="00DC5FA7">
              <w:rPr>
                <w:sz w:val="22"/>
                <w:szCs w:val="22"/>
              </w:rPr>
              <w:t>Sodium borate powder</w:t>
            </w:r>
          </w:p>
        </w:tc>
        <w:tc>
          <w:tcPr>
            <w:tcW w:w="1103" w:type="dxa"/>
          </w:tcPr>
          <w:p w:rsidR="00871F59" w:rsidRPr="00DC5FA7" w:rsidRDefault="00871F59" w:rsidP="00871F59">
            <w:pPr>
              <w:pStyle w:val="NormalWeb"/>
              <w:rPr>
                <w:sz w:val="22"/>
                <w:szCs w:val="22"/>
              </w:rPr>
            </w:pPr>
            <w:r w:rsidRPr="00DC5FA7">
              <w:rPr>
                <w:sz w:val="22"/>
                <w:szCs w:val="22"/>
              </w:rPr>
              <w:t>500gr</w:t>
            </w:r>
          </w:p>
        </w:tc>
        <w:tc>
          <w:tcPr>
            <w:tcW w:w="1501" w:type="dxa"/>
          </w:tcPr>
          <w:p w:rsidR="00871F59" w:rsidRPr="00DC5FA7" w:rsidRDefault="00871F59" w:rsidP="00871F59">
            <w:pPr>
              <w:pStyle w:val="NormalWeb"/>
              <w:rPr>
                <w:sz w:val="22"/>
                <w:szCs w:val="22"/>
              </w:rPr>
            </w:pPr>
            <w:r w:rsidRPr="00DC5FA7">
              <w:rPr>
                <w:sz w:val="22"/>
                <w:szCs w:val="22"/>
              </w:rPr>
              <w:t>Stored in Chem lab</w:t>
            </w:r>
          </w:p>
        </w:tc>
        <w:tc>
          <w:tcPr>
            <w:tcW w:w="1252" w:type="dxa"/>
          </w:tcPr>
          <w:p w:rsidR="00871F59" w:rsidRPr="00DC5FA7" w:rsidRDefault="006802E9" w:rsidP="00871F59">
            <w:pPr>
              <w:pStyle w:val="NormalWeb"/>
              <w:rPr>
                <w:sz w:val="22"/>
                <w:szCs w:val="22"/>
              </w:rPr>
            </w:pPr>
            <w:r>
              <w:rPr>
                <w:sz w:val="22"/>
                <w:szCs w:val="22"/>
              </w:rPr>
              <w:t>Bryan Overcash,  Amy Hays</w:t>
            </w:r>
          </w:p>
        </w:tc>
        <w:tc>
          <w:tcPr>
            <w:tcW w:w="1367" w:type="dxa"/>
          </w:tcPr>
          <w:p w:rsidR="00871F59" w:rsidRPr="00DC5FA7" w:rsidRDefault="00871F59" w:rsidP="00871F59">
            <w:pPr>
              <w:pStyle w:val="NormalWeb"/>
              <w:rPr>
                <w:sz w:val="22"/>
                <w:szCs w:val="22"/>
              </w:rPr>
            </w:pPr>
            <w:r w:rsidRPr="00DC5FA7">
              <w:rPr>
                <w:sz w:val="22"/>
                <w:szCs w:val="22"/>
              </w:rPr>
              <w:t>F</w:t>
            </w:r>
          </w:p>
        </w:tc>
      </w:tr>
      <w:tr w:rsidR="00152930" w:rsidRPr="00DC5FA7" w:rsidTr="00891544">
        <w:trPr>
          <w:cantSplit/>
        </w:trPr>
        <w:tc>
          <w:tcPr>
            <w:tcW w:w="2887" w:type="dxa"/>
          </w:tcPr>
          <w:p w:rsidR="00844940" w:rsidRPr="00DC5FA7" w:rsidRDefault="00240B6A" w:rsidP="006C045D">
            <w:pPr>
              <w:pStyle w:val="NormalWeb"/>
              <w:rPr>
                <w:sz w:val="22"/>
                <w:szCs w:val="22"/>
              </w:rPr>
            </w:pPr>
            <w:r w:rsidRPr="00DC5FA7">
              <w:rPr>
                <w:sz w:val="22"/>
                <w:szCs w:val="22"/>
              </w:rPr>
              <w:t>HCL</w:t>
            </w:r>
            <w:r w:rsidR="00152930" w:rsidRPr="00DC5FA7">
              <w:rPr>
                <w:sz w:val="22"/>
                <w:szCs w:val="22"/>
              </w:rPr>
              <w:t xml:space="preserve"> (1.2N)</w:t>
            </w:r>
          </w:p>
        </w:tc>
        <w:tc>
          <w:tcPr>
            <w:tcW w:w="1103" w:type="dxa"/>
          </w:tcPr>
          <w:p w:rsidR="00844940" w:rsidRPr="00DC5FA7" w:rsidRDefault="00240B6A" w:rsidP="006C045D">
            <w:pPr>
              <w:pStyle w:val="NormalWeb"/>
              <w:rPr>
                <w:sz w:val="22"/>
                <w:szCs w:val="22"/>
              </w:rPr>
            </w:pPr>
            <w:r w:rsidRPr="00DC5FA7">
              <w:rPr>
                <w:sz w:val="22"/>
                <w:szCs w:val="22"/>
              </w:rPr>
              <w:t>4L</w:t>
            </w:r>
          </w:p>
        </w:tc>
        <w:tc>
          <w:tcPr>
            <w:tcW w:w="1501" w:type="dxa"/>
          </w:tcPr>
          <w:p w:rsidR="00844940" w:rsidRPr="00DC5FA7" w:rsidRDefault="00240B6A" w:rsidP="00891544">
            <w:pPr>
              <w:pStyle w:val="NormalWeb"/>
              <w:rPr>
                <w:sz w:val="22"/>
                <w:szCs w:val="22"/>
              </w:rPr>
            </w:pPr>
            <w:r w:rsidRPr="00DC5FA7">
              <w:rPr>
                <w:sz w:val="22"/>
                <w:szCs w:val="22"/>
              </w:rPr>
              <w:t xml:space="preserve">UN1789, </w:t>
            </w:r>
            <w:r w:rsidR="0050039D" w:rsidRPr="00DC5FA7">
              <w:rPr>
                <w:sz w:val="22"/>
                <w:szCs w:val="22"/>
              </w:rPr>
              <w:t>No waste</w:t>
            </w:r>
            <w:r w:rsidR="00376AB4">
              <w:rPr>
                <w:sz w:val="22"/>
                <w:szCs w:val="22"/>
              </w:rPr>
              <w:t>.</w:t>
            </w:r>
            <w:r w:rsidR="0050039D" w:rsidRPr="00DC5FA7">
              <w:rPr>
                <w:sz w:val="22"/>
                <w:szCs w:val="22"/>
              </w:rPr>
              <w:t xml:space="preserve"> </w:t>
            </w:r>
            <w:r w:rsidRPr="00DC5FA7">
              <w:rPr>
                <w:sz w:val="22"/>
                <w:szCs w:val="22"/>
              </w:rPr>
              <w:t xml:space="preserve">Stored in </w:t>
            </w:r>
            <w:r w:rsidR="00891544">
              <w:rPr>
                <w:sz w:val="22"/>
                <w:szCs w:val="22"/>
              </w:rPr>
              <w:t>chem lab.</w:t>
            </w:r>
          </w:p>
        </w:tc>
        <w:tc>
          <w:tcPr>
            <w:tcW w:w="1252" w:type="dxa"/>
          </w:tcPr>
          <w:p w:rsidR="00844940" w:rsidRPr="00DC5FA7" w:rsidRDefault="00240B6A" w:rsidP="006C045D">
            <w:pPr>
              <w:pStyle w:val="NormalWeb"/>
              <w:rPr>
                <w:sz w:val="22"/>
                <w:szCs w:val="22"/>
              </w:rPr>
            </w:pPr>
            <w:r w:rsidRPr="00DC5FA7">
              <w:rPr>
                <w:sz w:val="22"/>
                <w:szCs w:val="22"/>
              </w:rPr>
              <w:t>David Wolgast</w:t>
            </w:r>
          </w:p>
        </w:tc>
        <w:tc>
          <w:tcPr>
            <w:tcW w:w="1367" w:type="dxa"/>
          </w:tcPr>
          <w:p w:rsidR="00844940" w:rsidRPr="00DC5FA7" w:rsidRDefault="00240B6A" w:rsidP="006C045D">
            <w:pPr>
              <w:pStyle w:val="NormalWeb"/>
              <w:rPr>
                <w:sz w:val="22"/>
                <w:szCs w:val="22"/>
              </w:rPr>
            </w:pPr>
            <w:r w:rsidRPr="00DC5FA7">
              <w:rPr>
                <w:sz w:val="22"/>
                <w:szCs w:val="22"/>
              </w:rPr>
              <w:t>A</w:t>
            </w:r>
          </w:p>
        </w:tc>
      </w:tr>
      <w:tr w:rsidR="00152930" w:rsidRPr="00DC5FA7" w:rsidTr="00891544">
        <w:trPr>
          <w:cantSplit/>
        </w:trPr>
        <w:tc>
          <w:tcPr>
            <w:tcW w:w="2887" w:type="dxa"/>
          </w:tcPr>
          <w:p w:rsidR="00240B6A" w:rsidRPr="00DC5FA7" w:rsidRDefault="00240B6A" w:rsidP="006C045D">
            <w:pPr>
              <w:pStyle w:val="NormalWeb"/>
              <w:rPr>
                <w:sz w:val="22"/>
                <w:szCs w:val="22"/>
              </w:rPr>
            </w:pPr>
            <w:r w:rsidRPr="00DC5FA7">
              <w:rPr>
                <w:sz w:val="22"/>
                <w:szCs w:val="22"/>
              </w:rPr>
              <w:t>Sulfuric acid (10 Normal)</w:t>
            </w:r>
          </w:p>
        </w:tc>
        <w:tc>
          <w:tcPr>
            <w:tcW w:w="1103" w:type="dxa"/>
          </w:tcPr>
          <w:p w:rsidR="00240B6A" w:rsidRPr="00DC5FA7" w:rsidRDefault="00240B6A" w:rsidP="006C045D">
            <w:pPr>
              <w:pStyle w:val="NormalWeb"/>
              <w:rPr>
                <w:sz w:val="22"/>
                <w:szCs w:val="22"/>
              </w:rPr>
            </w:pPr>
            <w:r w:rsidRPr="00DC5FA7">
              <w:rPr>
                <w:sz w:val="22"/>
                <w:szCs w:val="22"/>
              </w:rPr>
              <w:t>4L</w:t>
            </w:r>
          </w:p>
        </w:tc>
        <w:tc>
          <w:tcPr>
            <w:tcW w:w="1501" w:type="dxa"/>
          </w:tcPr>
          <w:p w:rsidR="00240B6A" w:rsidRPr="00DC5FA7" w:rsidRDefault="00240B6A" w:rsidP="006C045D">
            <w:pPr>
              <w:pStyle w:val="NormalWeb"/>
              <w:rPr>
                <w:sz w:val="22"/>
                <w:szCs w:val="22"/>
              </w:rPr>
            </w:pPr>
            <w:r w:rsidRPr="00DC5FA7">
              <w:rPr>
                <w:sz w:val="22"/>
                <w:szCs w:val="22"/>
              </w:rPr>
              <w:t>Stored in Chem lab, waste neutralized by base in assay</w:t>
            </w:r>
          </w:p>
        </w:tc>
        <w:tc>
          <w:tcPr>
            <w:tcW w:w="1252" w:type="dxa"/>
          </w:tcPr>
          <w:p w:rsidR="00240B6A" w:rsidRPr="00DC5FA7" w:rsidRDefault="00240B6A" w:rsidP="006C045D">
            <w:pPr>
              <w:pStyle w:val="NormalWeb"/>
              <w:rPr>
                <w:sz w:val="22"/>
                <w:szCs w:val="22"/>
              </w:rPr>
            </w:pPr>
            <w:r w:rsidRPr="00DC5FA7">
              <w:rPr>
                <w:sz w:val="22"/>
                <w:szCs w:val="22"/>
              </w:rPr>
              <w:t>David Wolgast</w:t>
            </w:r>
          </w:p>
        </w:tc>
        <w:tc>
          <w:tcPr>
            <w:tcW w:w="1367" w:type="dxa"/>
          </w:tcPr>
          <w:p w:rsidR="00240B6A" w:rsidRPr="00DC5FA7" w:rsidRDefault="00240B6A" w:rsidP="006C045D">
            <w:pPr>
              <w:pStyle w:val="NormalWeb"/>
              <w:rPr>
                <w:sz w:val="22"/>
                <w:szCs w:val="22"/>
              </w:rPr>
            </w:pPr>
            <w:r w:rsidRPr="00DC5FA7">
              <w:rPr>
                <w:sz w:val="22"/>
                <w:szCs w:val="22"/>
              </w:rPr>
              <w:t>A</w:t>
            </w:r>
          </w:p>
        </w:tc>
      </w:tr>
      <w:tr w:rsidR="00152930" w:rsidRPr="00DC5FA7" w:rsidTr="00891544">
        <w:trPr>
          <w:cantSplit/>
        </w:trPr>
        <w:tc>
          <w:tcPr>
            <w:tcW w:w="2887" w:type="dxa"/>
          </w:tcPr>
          <w:p w:rsidR="00240B6A" w:rsidRPr="00DC5FA7" w:rsidRDefault="00240B6A" w:rsidP="006C045D">
            <w:pPr>
              <w:pStyle w:val="NormalWeb"/>
              <w:rPr>
                <w:sz w:val="22"/>
                <w:szCs w:val="22"/>
              </w:rPr>
            </w:pPr>
            <w:r w:rsidRPr="00DC5FA7">
              <w:rPr>
                <w:sz w:val="22"/>
                <w:szCs w:val="22"/>
              </w:rPr>
              <w:t>Acetone (90%)</w:t>
            </w:r>
          </w:p>
        </w:tc>
        <w:tc>
          <w:tcPr>
            <w:tcW w:w="1103" w:type="dxa"/>
          </w:tcPr>
          <w:p w:rsidR="00240B6A" w:rsidRPr="00DC5FA7" w:rsidRDefault="00240B6A" w:rsidP="006C045D">
            <w:pPr>
              <w:pStyle w:val="NormalWeb"/>
              <w:rPr>
                <w:sz w:val="22"/>
                <w:szCs w:val="22"/>
              </w:rPr>
            </w:pPr>
            <w:r w:rsidRPr="00DC5FA7">
              <w:rPr>
                <w:sz w:val="22"/>
                <w:szCs w:val="22"/>
              </w:rPr>
              <w:t>7L</w:t>
            </w:r>
          </w:p>
        </w:tc>
        <w:tc>
          <w:tcPr>
            <w:tcW w:w="1501" w:type="dxa"/>
          </w:tcPr>
          <w:p w:rsidR="00240B6A" w:rsidRPr="00DC5FA7" w:rsidRDefault="00240B6A" w:rsidP="00376AB4">
            <w:pPr>
              <w:pStyle w:val="NormalWeb"/>
              <w:rPr>
                <w:sz w:val="22"/>
                <w:szCs w:val="22"/>
              </w:rPr>
            </w:pPr>
            <w:r w:rsidRPr="00DC5FA7">
              <w:rPr>
                <w:sz w:val="22"/>
                <w:szCs w:val="22"/>
              </w:rPr>
              <w:t>UN1090,</w:t>
            </w:r>
            <w:r w:rsidR="0050039D" w:rsidRPr="00DC5FA7">
              <w:rPr>
                <w:sz w:val="22"/>
                <w:szCs w:val="22"/>
              </w:rPr>
              <w:t xml:space="preserve"> Waste contained and disposed of by SIO at end of project</w:t>
            </w:r>
            <w:r w:rsidR="00376AB4">
              <w:rPr>
                <w:sz w:val="22"/>
                <w:szCs w:val="22"/>
              </w:rPr>
              <w:t>.</w:t>
            </w:r>
            <w:r w:rsidRPr="00DC5FA7">
              <w:rPr>
                <w:sz w:val="22"/>
                <w:szCs w:val="22"/>
              </w:rPr>
              <w:t xml:space="preserve"> Stored </w:t>
            </w:r>
            <w:r w:rsidR="00891544">
              <w:rPr>
                <w:sz w:val="22"/>
                <w:szCs w:val="22"/>
              </w:rPr>
              <w:t>chem locker.</w:t>
            </w:r>
          </w:p>
        </w:tc>
        <w:tc>
          <w:tcPr>
            <w:tcW w:w="1252" w:type="dxa"/>
          </w:tcPr>
          <w:p w:rsidR="00240B6A" w:rsidRPr="00DC5FA7" w:rsidRDefault="00240B6A" w:rsidP="006C045D">
            <w:pPr>
              <w:pStyle w:val="NormalWeb"/>
              <w:rPr>
                <w:sz w:val="22"/>
                <w:szCs w:val="22"/>
              </w:rPr>
            </w:pPr>
            <w:r w:rsidRPr="00DC5FA7">
              <w:rPr>
                <w:sz w:val="22"/>
                <w:szCs w:val="22"/>
              </w:rPr>
              <w:t>David Wolgast</w:t>
            </w:r>
          </w:p>
        </w:tc>
        <w:tc>
          <w:tcPr>
            <w:tcW w:w="1367" w:type="dxa"/>
          </w:tcPr>
          <w:p w:rsidR="00240B6A" w:rsidRPr="00DC5FA7" w:rsidRDefault="0050039D" w:rsidP="006C045D">
            <w:pPr>
              <w:pStyle w:val="NormalWeb"/>
              <w:rPr>
                <w:sz w:val="22"/>
                <w:szCs w:val="22"/>
              </w:rPr>
            </w:pPr>
            <w:r w:rsidRPr="00DC5FA7">
              <w:rPr>
                <w:sz w:val="22"/>
                <w:szCs w:val="22"/>
              </w:rPr>
              <w:t>F</w:t>
            </w:r>
          </w:p>
        </w:tc>
      </w:tr>
      <w:tr w:rsidR="00152930" w:rsidRPr="00DC5FA7" w:rsidTr="00891544">
        <w:trPr>
          <w:cantSplit/>
        </w:trPr>
        <w:tc>
          <w:tcPr>
            <w:tcW w:w="2887" w:type="dxa"/>
          </w:tcPr>
          <w:p w:rsidR="00240B6A" w:rsidRPr="00DC5FA7" w:rsidRDefault="0050039D" w:rsidP="006C045D">
            <w:pPr>
              <w:pStyle w:val="NormalWeb"/>
              <w:rPr>
                <w:sz w:val="22"/>
                <w:szCs w:val="22"/>
              </w:rPr>
            </w:pPr>
            <w:r w:rsidRPr="00DC5FA7">
              <w:rPr>
                <w:sz w:val="22"/>
                <w:szCs w:val="22"/>
              </w:rPr>
              <w:lastRenderedPageBreak/>
              <w:t>Mangannous Chloride</w:t>
            </w:r>
          </w:p>
        </w:tc>
        <w:tc>
          <w:tcPr>
            <w:tcW w:w="1103" w:type="dxa"/>
          </w:tcPr>
          <w:p w:rsidR="00240B6A" w:rsidRPr="00DC5FA7" w:rsidRDefault="0050039D" w:rsidP="006C045D">
            <w:pPr>
              <w:pStyle w:val="NormalWeb"/>
              <w:rPr>
                <w:sz w:val="22"/>
                <w:szCs w:val="22"/>
              </w:rPr>
            </w:pPr>
            <w:r w:rsidRPr="00DC5FA7">
              <w:rPr>
                <w:sz w:val="22"/>
                <w:szCs w:val="22"/>
              </w:rPr>
              <w:t>4L</w:t>
            </w:r>
          </w:p>
        </w:tc>
        <w:tc>
          <w:tcPr>
            <w:tcW w:w="1501" w:type="dxa"/>
          </w:tcPr>
          <w:p w:rsidR="00240B6A" w:rsidRPr="00DC5FA7" w:rsidRDefault="00376AB4" w:rsidP="004A6D01">
            <w:pPr>
              <w:pStyle w:val="NormalWeb"/>
              <w:rPr>
                <w:sz w:val="22"/>
                <w:szCs w:val="22"/>
              </w:rPr>
            </w:pPr>
            <w:r>
              <w:rPr>
                <w:sz w:val="22"/>
                <w:szCs w:val="22"/>
              </w:rPr>
              <w:t>No waste.</w:t>
            </w:r>
            <w:r w:rsidR="0050039D" w:rsidRPr="00DC5FA7">
              <w:rPr>
                <w:sz w:val="22"/>
                <w:szCs w:val="22"/>
              </w:rPr>
              <w:t xml:space="preserve"> stored in </w:t>
            </w:r>
            <w:r w:rsidR="004A6D01">
              <w:rPr>
                <w:sz w:val="22"/>
                <w:szCs w:val="22"/>
              </w:rPr>
              <w:t>chem locker</w:t>
            </w:r>
          </w:p>
        </w:tc>
        <w:tc>
          <w:tcPr>
            <w:tcW w:w="1252" w:type="dxa"/>
          </w:tcPr>
          <w:p w:rsidR="00240B6A" w:rsidRPr="00DC5FA7" w:rsidRDefault="0050039D" w:rsidP="006C045D">
            <w:pPr>
              <w:pStyle w:val="NormalWeb"/>
              <w:rPr>
                <w:sz w:val="22"/>
                <w:szCs w:val="22"/>
              </w:rPr>
            </w:pPr>
            <w:r w:rsidRPr="00DC5FA7">
              <w:rPr>
                <w:sz w:val="22"/>
                <w:szCs w:val="22"/>
              </w:rPr>
              <w:t>David Wolgast</w:t>
            </w:r>
          </w:p>
        </w:tc>
        <w:tc>
          <w:tcPr>
            <w:tcW w:w="1367" w:type="dxa"/>
          </w:tcPr>
          <w:p w:rsidR="00240B6A" w:rsidRPr="00DC5FA7" w:rsidRDefault="0050039D" w:rsidP="006C045D">
            <w:pPr>
              <w:pStyle w:val="NormalWeb"/>
              <w:rPr>
                <w:sz w:val="22"/>
                <w:szCs w:val="22"/>
              </w:rPr>
            </w:pPr>
            <w:r w:rsidRPr="00DC5FA7">
              <w:rPr>
                <w:sz w:val="22"/>
                <w:szCs w:val="22"/>
              </w:rPr>
              <w:t>A</w:t>
            </w:r>
          </w:p>
        </w:tc>
      </w:tr>
      <w:tr w:rsidR="00152930" w:rsidRPr="00DC5FA7" w:rsidTr="00891544">
        <w:trPr>
          <w:cantSplit/>
        </w:trPr>
        <w:tc>
          <w:tcPr>
            <w:tcW w:w="2887" w:type="dxa"/>
          </w:tcPr>
          <w:p w:rsidR="0050039D" w:rsidRPr="00DC5FA7" w:rsidRDefault="0050039D" w:rsidP="006C045D">
            <w:pPr>
              <w:pStyle w:val="NormalWeb"/>
              <w:rPr>
                <w:sz w:val="22"/>
                <w:szCs w:val="22"/>
              </w:rPr>
            </w:pPr>
            <w:r w:rsidRPr="00DC5FA7">
              <w:rPr>
                <w:sz w:val="22"/>
                <w:szCs w:val="22"/>
              </w:rPr>
              <w:t>Sodium Hydroxide/Sodium Iodide</w:t>
            </w:r>
          </w:p>
        </w:tc>
        <w:tc>
          <w:tcPr>
            <w:tcW w:w="1103" w:type="dxa"/>
          </w:tcPr>
          <w:p w:rsidR="0050039D" w:rsidRPr="00DC5FA7" w:rsidRDefault="0050039D" w:rsidP="006C045D">
            <w:pPr>
              <w:pStyle w:val="NormalWeb"/>
              <w:rPr>
                <w:sz w:val="22"/>
                <w:szCs w:val="22"/>
              </w:rPr>
            </w:pPr>
            <w:r w:rsidRPr="00DC5FA7">
              <w:rPr>
                <w:sz w:val="22"/>
                <w:szCs w:val="22"/>
              </w:rPr>
              <w:t>4L</w:t>
            </w:r>
          </w:p>
        </w:tc>
        <w:tc>
          <w:tcPr>
            <w:tcW w:w="1501" w:type="dxa"/>
          </w:tcPr>
          <w:p w:rsidR="0050039D" w:rsidRPr="00DC5FA7" w:rsidRDefault="0050039D" w:rsidP="004A6D01">
            <w:pPr>
              <w:pStyle w:val="NormalWeb"/>
              <w:rPr>
                <w:sz w:val="22"/>
                <w:szCs w:val="22"/>
              </w:rPr>
            </w:pPr>
            <w:r w:rsidRPr="00DC5FA7">
              <w:rPr>
                <w:sz w:val="22"/>
                <w:szCs w:val="22"/>
              </w:rPr>
              <w:t>UN1824, Waste neutralized by acid in assay</w:t>
            </w:r>
            <w:r w:rsidR="00376AB4">
              <w:rPr>
                <w:sz w:val="22"/>
                <w:szCs w:val="22"/>
              </w:rPr>
              <w:t>.</w:t>
            </w:r>
            <w:r w:rsidRPr="00DC5FA7">
              <w:rPr>
                <w:sz w:val="22"/>
                <w:szCs w:val="22"/>
              </w:rPr>
              <w:t xml:space="preserve"> Stored in </w:t>
            </w:r>
            <w:r w:rsidR="004A6D01">
              <w:rPr>
                <w:sz w:val="22"/>
                <w:szCs w:val="22"/>
              </w:rPr>
              <w:t>chem locker</w:t>
            </w:r>
          </w:p>
        </w:tc>
        <w:tc>
          <w:tcPr>
            <w:tcW w:w="1252" w:type="dxa"/>
          </w:tcPr>
          <w:p w:rsidR="0050039D" w:rsidRPr="00DC5FA7" w:rsidRDefault="0050039D" w:rsidP="006C045D">
            <w:pPr>
              <w:pStyle w:val="NormalWeb"/>
              <w:rPr>
                <w:sz w:val="22"/>
                <w:szCs w:val="22"/>
              </w:rPr>
            </w:pPr>
            <w:r w:rsidRPr="00DC5FA7">
              <w:rPr>
                <w:sz w:val="22"/>
                <w:szCs w:val="22"/>
              </w:rPr>
              <w:t>David Wolgast</w:t>
            </w:r>
          </w:p>
        </w:tc>
        <w:tc>
          <w:tcPr>
            <w:tcW w:w="1367" w:type="dxa"/>
          </w:tcPr>
          <w:p w:rsidR="0050039D" w:rsidRPr="00DC5FA7" w:rsidRDefault="0050039D" w:rsidP="006C045D">
            <w:pPr>
              <w:pStyle w:val="NormalWeb"/>
              <w:rPr>
                <w:sz w:val="22"/>
                <w:szCs w:val="22"/>
              </w:rPr>
            </w:pPr>
            <w:r w:rsidRPr="00DC5FA7">
              <w:rPr>
                <w:sz w:val="22"/>
                <w:szCs w:val="22"/>
              </w:rPr>
              <w:t>A</w:t>
            </w:r>
          </w:p>
        </w:tc>
      </w:tr>
      <w:tr w:rsidR="00152930" w:rsidRPr="00DC5FA7" w:rsidTr="00891544">
        <w:trPr>
          <w:cantSplit/>
        </w:trPr>
        <w:tc>
          <w:tcPr>
            <w:tcW w:w="2887" w:type="dxa"/>
          </w:tcPr>
          <w:p w:rsidR="0050039D" w:rsidRPr="00DC5FA7" w:rsidRDefault="0050039D" w:rsidP="006C045D">
            <w:pPr>
              <w:pStyle w:val="NormalWeb"/>
              <w:rPr>
                <w:sz w:val="22"/>
                <w:szCs w:val="22"/>
              </w:rPr>
            </w:pPr>
            <w:r w:rsidRPr="00DC5FA7">
              <w:rPr>
                <w:sz w:val="22"/>
                <w:szCs w:val="22"/>
              </w:rPr>
              <w:t>Ethanol (95%)</w:t>
            </w:r>
          </w:p>
        </w:tc>
        <w:tc>
          <w:tcPr>
            <w:tcW w:w="1103" w:type="dxa"/>
          </w:tcPr>
          <w:p w:rsidR="0050039D" w:rsidRPr="00DC5FA7" w:rsidRDefault="0050039D" w:rsidP="006C045D">
            <w:pPr>
              <w:pStyle w:val="NormalWeb"/>
              <w:rPr>
                <w:sz w:val="22"/>
                <w:szCs w:val="22"/>
              </w:rPr>
            </w:pPr>
            <w:r w:rsidRPr="00DC5FA7">
              <w:rPr>
                <w:sz w:val="22"/>
                <w:szCs w:val="22"/>
              </w:rPr>
              <w:t>1L</w:t>
            </w:r>
          </w:p>
        </w:tc>
        <w:tc>
          <w:tcPr>
            <w:tcW w:w="1501" w:type="dxa"/>
          </w:tcPr>
          <w:p w:rsidR="0050039D" w:rsidRPr="00DC5FA7" w:rsidRDefault="0050039D" w:rsidP="006C045D">
            <w:pPr>
              <w:pStyle w:val="NormalWeb"/>
              <w:rPr>
                <w:sz w:val="22"/>
                <w:szCs w:val="22"/>
              </w:rPr>
            </w:pPr>
            <w:r w:rsidRPr="00DC5FA7">
              <w:rPr>
                <w:sz w:val="22"/>
                <w:szCs w:val="22"/>
              </w:rPr>
              <w:t>UN1170, No waste</w:t>
            </w:r>
            <w:r w:rsidR="00376AB4">
              <w:rPr>
                <w:sz w:val="22"/>
                <w:szCs w:val="22"/>
              </w:rPr>
              <w:t>.</w:t>
            </w:r>
            <w:r w:rsidRPr="00DC5FA7">
              <w:rPr>
                <w:sz w:val="22"/>
                <w:szCs w:val="22"/>
              </w:rPr>
              <w:t xml:space="preserve"> Stored in Constant environment room</w:t>
            </w:r>
          </w:p>
        </w:tc>
        <w:tc>
          <w:tcPr>
            <w:tcW w:w="1252" w:type="dxa"/>
          </w:tcPr>
          <w:p w:rsidR="0050039D" w:rsidRPr="00DC5FA7" w:rsidRDefault="0050039D" w:rsidP="006C045D">
            <w:pPr>
              <w:pStyle w:val="NormalWeb"/>
              <w:rPr>
                <w:sz w:val="22"/>
                <w:szCs w:val="22"/>
              </w:rPr>
            </w:pPr>
            <w:r w:rsidRPr="00DC5FA7">
              <w:rPr>
                <w:sz w:val="22"/>
                <w:szCs w:val="22"/>
              </w:rPr>
              <w:t>David Wolgast</w:t>
            </w:r>
          </w:p>
        </w:tc>
        <w:tc>
          <w:tcPr>
            <w:tcW w:w="1367" w:type="dxa"/>
          </w:tcPr>
          <w:p w:rsidR="0050039D" w:rsidRPr="00DC5FA7" w:rsidRDefault="0050039D" w:rsidP="006C045D">
            <w:pPr>
              <w:pStyle w:val="NormalWeb"/>
              <w:rPr>
                <w:sz w:val="22"/>
                <w:szCs w:val="22"/>
              </w:rPr>
            </w:pPr>
            <w:r w:rsidRPr="00DC5FA7">
              <w:rPr>
                <w:sz w:val="22"/>
                <w:szCs w:val="22"/>
              </w:rPr>
              <w:t>F</w:t>
            </w:r>
          </w:p>
        </w:tc>
      </w:tr>
      <w:tr w:rsidR="00152930" w:rsidRPr="00DC5FA7" w:rsidTr="00891544">
        <w:trPr>
          <w:cantSplit/>
        </w:trPr>
        <w:tc>
          <w:tcPr>
            <w:tcW w:w="2887" w:type="dxa"/>
          </w:tcPr>
          <w:p w:rsidR="0050039D" w:rsidRPr="00DC5FA7" w:rsidRDefault="000965EF" w:rsidP="006C045D">
            <w:pPr>
              <w:pStyle w:val="NormalWeb"/>
              <w:rPr>
                <w:sz w:val="22"/>
                <w:szCs w:val="22"/>
              </w:rPr>
            </w:pPr>
            <w:r w:rsidRPr="00DC5FA7">
              <w:rPr>
                <w:sz w:val="22"/>
                <w:szCs w:val="22"/>
              </w:rPr>
              <w:t>Ecolume Scintillation Fluid</w:t>
            </w:r>
          </w:p>
        </w:tc>
        <w:tc>
          <w:tcPr>
            <w:tcW w:w="1103" w:type="dxa"/>
          </w:tcPr>
          <w:p w:rsidR="0050039D" w:rsidRPr="00DC5FA7" w:rsidRDefault="000965EF" w:rsidP="006C045D">
            <w:pPr>
              <w:pStyle w:val="NormalWeb"/>
              <w:rPr>
                <w:sz w:val="22"/>
                <w:szCs w:val="22"/>
              </w:rPr>
            </w:pPr>
            <w:r w:rsidRPr="00DC5FA7">
              <w:rPr>
                <w:sz w:val="22"/>
                <w:szCs w:val="22"/>
              </w:rPr>
              <w:t>2.5L</w:t>
            </w:r>
          </w:p>
        </w:tc>
        <w:tc>
          <w:tcPr>
            <w:tcW w:w="1501" w:type="dxa"/>
          </w:tcPr>
          <w:p w:rsidR="0050039D" w:rsidRPr="00DC5FA7" w:rsidRDefault="000965EF" w:rsidP="006C045D">
            <w:pPr>
              <w:pStyle w:val="NormalWeb"/>
              <w:rPr>
                <w:sz w:val="22"/>
                <w:szCs w:val="22"/>
              </w:rPr>
            </w:pPr>
            <w:r w:rsidRPr="00DC5FA7">
              <w:rPr>
                <w:sz w:val="22"/>
                <w:szCs w:val="22"/>
              </w:rPr>
              <w:t>No waste</w:t>
            </w:r>
            <w:r w:rsidR="00376AB4">
              <w:rPr>
                <w:sz w:val="22"/>
                <w:szCs w:val="22"/>
              </w:rPr>
              <w:t>.</w:t>
            </w:r>
            <w:r w:rsidRPr="00DC5FA7">
              <w:rPr>
                <w:sz w:val="22"/>
                <w:szCs w:val="22"/>
              </w:rPr>
              <w:t xml:space="preserve"> Stored </w:t>
            </w:r>
            <w:r w:rsidR="00891544">
              <w:rPr>
                <w:sz w:val="22"/>
                <w:szCs w:val="22"/>
              </w:rPr>
              <w:t>chem locker.</w:t>
            </w:r>
          </w:p>
        </w:tc>
        <w:tc>
          <w:tcPr>
            <w:tcW w:w="1252" w:type="dxa"/>
          </w:tcPr>
          <w:p w:rsidR="0050039D" w:rsidRPr="00DC5FA7" w:rsidRDefault="000965EF" w:rsidP="006C045D">
            <w:pPr>
              <w:pStyle w:val="NormalWeb"/>
              <w:rPr>
                <w:sz w:val="22"/>
                <w:szCs w:val="22"/>
              </w:rPr>
            </w:pPr>
            <w:r w:rsidRPr="00DC5FA7">
              <w:rPr>
                <w:sz w:val="22"/>
                <w:szCs w:val="22"/>
              </w:rPr>
              <w:t>David Wolgast</w:t>
            </w:r>
          </w:p>
        </w:tc>
        <w:tc>
          <w:tcPr>
            <w:tcW w:w="1367" w:type="dxa"/>
          </w:tcPr>
          <w:p w:rsidR="0050039D" w:rsidRPr="00DC5FA7" w:rsidRDefault="000965EF" w:rsidP="006C045D">
            <w:pPr>
              <w:pStyle w:val="NormalWeb"/>
              <w:rPr>
                <w:sz w:val="22"/>
                <w:szCs w:val="22"/>
              </w:rPr>
            </w:pPr>
            <w:r w:rsidRPr="00DC5FA7">
              <w:rPr>
                <w:sz w:val="22"/>
                <w:szCs w:val="22"/>
              </w:rPr>
              <w:t>F</w:t>
            </w:r>
          </w:p>
        </w:tc>
      </w:tr>
      <w:tr w:rsidR="00156B8D" w:rsidRPr="00DC5FA7" w:rsidTr="00891544">
        <w:trPr>
          <w:cantSplit/>
        </w:trPr>
        <w:tc>
          <w:tcPr>
            <w:tcW w:w="2887" w:type="dxa"/>
          </w:tcPr>
          <w:p w:rsidR="000965EF" w:rsidRPr="00DC5FA7" w:rsidRDefault="000965EF" w:rsidP="006C045D">
            <w:pPr>
              <w:pStyle w:val="NormalWeb"/>
              <w:rPr>
                <w:sz w:val="22"/>
                <w:szCs w:val="22"/>
              </w:rPr>
            </w:pPr>
            <w:r w:rsidRPr="00DC5FA7">
              <w:rPr>
                <w:sz w:val="22"/>
                <w:szCs w:val="22"/>
              </w:rPr>
              <w:t>HCL</w:t>
            </w:r>
            <w:r w:rsidR="00152930" w:rsidRPr="00DC5FA7">
              <w:rPr>
                <w:sz w:val="22"/>
                <w:szCs w:val="22"/>
              </w:rPr>
              <w:t xml:space="preserve"> (12N)</w:t>
            </w:r>
          </w:p>
        </w:tc>
        <w:tc>
          <w:tcPr>
            <w:tcW w:w="1103" w:type="dxa"/>
          </w:tcPr>
          <w:p w:rsidR="000965EF" w:rsidRPr="00DC5FA7" w:rsidRDefault="000965EF" w:rsidP="006C045D">
            <w:pPr>
              <w:pStyle w:val="NormalWeb"/>
              <w:rPr>
                <w:sz w:val="22"/>
                <w:szCs w:val="22"/>
              </w:rPr>
            </w:pPr>
            <w:r w:rsidRPr="00DC5FA7">
              <w:rPr>
                <w:sz w:val="22"/>
                <w:szCs w:val="22"/>
              </w:rPr>
              <w:t>150ml</w:t>
            </w:r>
          </w:p>
        </w:tc>
        <w:tc>
          <w:tcPr>
            <w:tcW w:w="1501" w:type="dxa"/>
          </w:tcPr>
          <w:p w:rsidR="000965EF" w:rsidRPr="00DC5FA7" w:rsidRDefault="00376AB4" w:rsidP="006C045D">
            <w:pPr>
              <w:pStyle w:val="NormalWeb"/>
              <w:rPr>
                <w:sz w:val="22"/>
                <w:szCs w:val="22"/>
              </w:rPr>
            </w:pPr>
            <w:r>
              <w:rPr>
                <w:sz w:val="22"/>
                <w:szCs w:val="22"/>
              </w:rPr>
              <w:t>No waste.</w:t>
            </w:r>
            <w:r w:rsidR="00FE4630" w:rsidRPr="00DC5FA7">
              <w:rPr>
                <w:sz w:val="22"/>
                <w:szCs w:val="22"/>
              </w:rPr>
              <w:t xml:space="preserve"> Stored in wet lab/Dropper bottles with secondary containment</w:t>
            </w:r>
          </w:p>
        </w:tc>
        <w:tc>
          <w:tcPr>
            <w:tcW w:w="1252" w:type="dxa"/>
          </w:tcPr>
          <w:p w:rsidR="000965EF" w:rsidRPr="00DC5FA7" w:rsidRDefault="00FE4630" w:rsidP="006C045D">
            <w:pPr>
              <w:pStyle w:val="NormalWeb"/>
              <w:rPr>
                <w:sz w:val="22"/>
                <w:szCs w:val="22"/>
              </w:rPr>
            </w:pPr>
            <w:r w:rsidRPr="00DC5FA7">
              <w:rPr>
                <w:sz w:val="22"/>
                <w:szCs w:val="22"/>
              </w:rPr>
              <w:t>Shonna Dovel</w:t>
            </w:r>
          </w:p>
        </w:tc>
        <w:tc>
          <w:tcPr>
            <w:tcW w:w="1367" w:type="dxa"/>
          </w:tcPr>
          <w:p w:rsidR="000965EF" w:rsidRPr="00DC5FA7" w:rsidRDefault="00FE4630" w:rsidP="006C045D">
            <w:pPr>
              <w:pStyle w:val="NormalWeb"/>
              <w:rPr>
                <w:sz w:val="22"/>
                <w:szCs w:val="22"/>
              </w:rPr>
            </w:pPr>
            <w:r w:rsidRPr="00DC5FA7">
              <w:rPr>
                <w:sz w:val="22"/>
                <w:szCs w:val="22"/>
              </w:rPr>
              <w:t>A</w:t>
            </w:r>
          </w:p>
        </w:tc>
      </w:tr>
      <w:tr w:rsidR="00156B8D" w:rsidRPr="00DC5FA7" w:rsidTr="00891544">
        <w:trPr>
          <w:cantSplit/>
        </w:trPr>
        <w:tc>
          <w:tcPr>
            <w:tcW w:w="2887" w:type="dxa"/>
          </w:tcPr>
          <w:p w:rsidR="000965EF" w:rsidRPr="00DC5FA7" w:rsidRDefault="00FE4630" w:rsidP="006C045D">
            <w:pPr>
              <w:pStyle w:val="NormalWeb"/>
              <w:rPr>
                <w:sz w:val="22"/>
                <w:szCs w:val="22"/>
              </w:rPr>
            </w:pPr>
            <w:r w:rsidRPr="00DC5FA7">
              <w:rPr>
                <w:sz w:val="22"/>
                <w:szCs w:val="22"/>
              </w:rPr>
              <w:t>Isopropyl Alcohol (91%)</w:t>
            </w:r>
          </w:p>
        </w:tc>
        <w:tc>
          <w:tcPr>
            <w:tcW w:w="1103" w:type="dxa"/>
          </w:tcPr>
          <w:p w:rsidR="000965EF" w:rsidRPr="00DC5FA7" w:rsidRDefault="00FE4630" w:rsidP="006C045D">
            <w:pPr>
              <w:pStyle w:val="NormalWeb"/>
              <w:rPr>
                <w:sz w:val="22"/>
                <w:szCs w:val="22"/>
              </w:rPr>
            </w:pPr>
            <w:r w:rsidRPr="00DC5FA7">
              <w:rPr>
                <w:sz w:val="22"/>
                <w:szCs w:val="22"/>
              </w:rPr>
              <w:t>30ml</w:t>
            </w:r>
          </w:p>
        </w:tc>
        <w:tc>
          <w:tcPr>
            <w:tcW w:w="1501" w:type="dxa"/>
          </w:tcPr>
          <w:p w:rsidR="000965EF" w:rsidRPr="00DC5FA7" w:rsidRDefault="00FE4630" w:rsidP="006C045D">
            <w:pPr>
              <w:pStyle w:val="NormalWeb"/>
              <w:rPr>
                <w:sz w:val="22"/>
                <w:szCs w:val="22"/>
              </w:rPr>
            </w:pPr>
            <w:r w:rsidRPr="00DC5FA7">
              <w:rPr>
                <w:sz w:val="22"/>
                <w:szCs w:val="22"/>
              </w:rPr>
              <w:t>No waste</w:t>
            </w:r>
            <w:r w:rsidR="00376AB4">
              <w:rPr>
                <w:sz w:val="22"/>
                <w:szCs w:val="22"/>
              </w:rPr>
              <w:t>.</w:t>
            </w:r>
            <w:r w:rsidRPr="00DC5FA7">
              <w:rPr>
                <w:sz w:val="22"/>
                <w:szCs w:val="22"/>
              </w:rPr>
              <w:t xml:space="preserve"> Stored in wet lab/Dropper bottles with secondary containment</w:t>
            </w:r>
          </w:p>
        </w:tc>
        <w:tc>
          <w:tcPr>
            <w:tcW w:w="1252" w:type="dxa"/>
          </w:tcPr>
          <w:p w:rsidR="000965EF" w:rsidRPr="00DC5FA7" w:rsidRDefault="00FE4630" w:rsidP="006C045D">
            <w:pPr>
              <w:pStyle w:val="NormalWeb"/>
              <w:rPr>
                <w:sz w:val="22"/>
                <w:szCs w:val="22"/>
              </w:rPr>
            </w:pPr>
            <w:r w:rsidRPr="00DC5FA7">
              <w:rPr>
                <w:sz w:val="22"/>
                <w:szCs w:val="22"/>
              </w:rPr>
              <w:t>Shonna Dovel</w:t>
            </w:r>
          </w:p>
        </w:tc>
        <w:tc>
          <w:tcPr>
            <w:tcW w:w="1367" w:type="dxa"/>
          </w:tcPr>
          <w:p w:rsidR="000965EF" w:rsidRPr="00DC5FA7" w:rsidRDefault="00FE4630" w:rsidP="006C045D">
            <w:pPr>
              <w:pStyle w:val="NormalWeb"/>
              <w:rPr>
                <w:sz w:val="22"/>
                <w:szCs w:val="22"/>
              </w:rPr>
            </w:pPr>
            <w:r w:rsidRPr="00DC5FA7">
              <w:rPr>
                <w:sz w:val="22"/>
                <w:szCs w:val="22"/>
              </w:rPr>
              <w:t>A</w:t>
            </w:r>
          </w:p>
        </w:tc>
      </w:tr>
      <w:tr w:rsidR="00FE4630" w:rsidRPr="00DC5FA7" w:rsidTr="00891544">
        <w:trPr>
          <w:cantSplit/>
        </w:trPr>
        <w:tc>
          <w:tcPr>
            <w:tcW w:w="2887" w:type="dxa"/>
          </w:tcPr>
          <w:p w:rsidR="00FE4630" w:rsidRPr="00DC5FA7" w:rsidRDefault="00FE4630" w:rsidP="006C045D">
            <w:pPr>
              <w:pStyle w:val="NormalWeb"/>
              <w:rPr>
                <w:sz w:val="22"/>
                <w:szCs w:val="22"/>
              </w:rPr>
            </w:pPr>
            <w:r w:rsidRPr="00DC5FA7">
              <w:rPr>
                <w:sz w:val="22"/>
                <w:szCs w:val="22"/>
              </w:rPr>
              <w:t>Liquid Nitrogen</w:t>
            </w:r>
          </w:p>
        </w:tc>
        <w:tc>
          <w:tcPr>
            <w:tcW w:w="1103" w:type="dxa"/>
          </w:tcPr>
          <w:p w:rsidR="00FE4630" w:rsidRPr="00DC5FA7" w:rsidRDefault="00FE4630" w:rsidP="006C045D">
            <w:pPr>
              <w:pStyle w:val="NormalWeb"/>
              <w:rPr>
                <w:sz w:val="22"/>
                <w:szCs w:val="22"/>
              </w:rPr>
            </w:pPr>
            <w:r w:rsidRPr="00DC5FA7">
              <w:rPr>
                <w:sz w:val="22"/>
                <w:szCs w:val="22"/>
              </w:rPr>
              <w:t>50L Dewar</w:t>
            </w:r>
          </w:p>
        </w:tc>
        <w:tc>
          <w:tcPr>
            <w:tcW w:w="1501" w:type="dxa"/>
          </w:tcPr>
          <w:p w:rsidR="00FE4630" w:rsidRPr="00DC5FA7" w:rsidRDefault="00FE4630" w:rsidP="006C045D">
            <w:pPr>
              <w:pStyle w:val="NormalWeb"/>
              <w:rPr>
                <w:sz w:val="22"/>
                <w:szCs w:val="22"/>
              </w:rPr>
            </w:pPr>
            <w:r w:rsidRPr="00DC5FA7">
              <w:rPr>
                <w:sz w:val="22"/>
                <w:szCs w:val="22"/>
              </w:rPr>
              <w:t>No waste</w:t>
            </w:r>
            <w:r w:rsidR="00376AB4">
              <w:rPr>
                <w:sz w:val="22"/>
                <w:szCs w:val="22"/>
              </w:rPr>
              <w:t>.</w:t>
            </w:r>
            <w:r w:rsidRPr="00DC5FA7">
              <w:rPr>
                <w:sz w:val="22"/>
                <w:szCs w:val="22"/>
              </w:rPr>
              <w:t xml:space="preserve"> Stored wet lab</w:t>
            </w:r>
          </w:p>
        </w:tc>
        <w:tc>
          <w:tcPr>
            <w:tcW w:w="1252" w:type="dxa"/>
          </w:tcPr>
          <w:p w:rsidR="00FE4630" w:rsidRPr="00DC5FA7" w:rsidRDefault="00FE4630" w:rsidP="006C045D">
            <w:pPr>
              <w:pStyle w:val="NormalWeb"/>
              <w:rPr>
                <w:sz w:val="22"/>
                <w:szCs w:val="22"/>
              </w:rPr>
            </w:pPr>
            <w:r w:rsidRPr="00DC5FA7">
              <w:rPr>
                <w:sz w:val="22"/>
                <w:szCs w:val="22"/>
              </w:rPr>
              <w:t>Shonna Dovel</w:t>
            </w:r>
          </w:p>
        </w:tc>
        <w:tc>
          <w:tcPr>
            <w:tcW w:w="1367" w:type="dxa"/>
          </w:tcPr>
          <w:p w:rsidR="00FE4630" w:rsidRPr="00DC5FA7" w:rsidRDefault="00FE4630" w:rsidP="006C045D">
            <w:pPr>
              <w:pStyle w:val="NormalWeb"/>
              <w:rPr>
                <w:sz w:val="22"/>
                <w:szCs w:val="22"/>
              </w:rPr>
            </w:pPr>
            <w:r w:rsidRPr="00DC5FA7">
              <w:rPr>
                <w:sz w:val="22"/>
                <w:szCs w:val="22"/>
              </w:rPr>
              <w:t>A</w:t>
            </w:r>
          </w:p>
        </w:tc>
      </w:tr>
      <w:tr w:rsidR="00FE4630" w:rsidRPr="00DC5FA7" w:rsidTr="00891544">
        <w:trPr>
          <w:cantSplit/>
        </w:trPr>
        <w:tc>
          <w:tcPr>
            <w:tcW w:w="2887" w:type="dxa"/>
          </w:tcPr>
          <w:p w:rsidR="00FE4630" w:rsidRPr="00DC5FA7" w:rsidRDefault="00FE4630" w:rsidP="006C045D">
            <w:pPr>
              <w:pStyle w:val="NormalWeb"/>
              <w:rPr>
                <w:sz w:val="22"/>
                <w:szCs w:val="22"/>
              </w:rPr>
            </w:pPr>
            <w:r w:rsidRPr="00DC5FA7">
              <w:rPr>
                <w:sz w:val="22"/>
                <w:szCs w:val="22"/>
              </w:rPr>
              <w:t>Acetone (90%)</w:t>
            </w:r>
          </w:p>
        </w:tc>
        <w:tc>
          <w:tcPr>
            <w:tcW w:w="1103" w:type="dxa"/>
          </w:tcPr>
          <w:p w:rsidR="00FE4630" w:rsidRPr="00DC5FA7" w:rsidRDefault="00FE4630" w:rsidP="006C045D">
            <w:pPr>
              <w:pStyle w:val="NormalWeb"/>
              <w:rPr>
                <w:sz w:val="22"/>
                <w:szCs w:val="22"/>
              </w:rPr>
            </w:pPr>
            <w:r w:rsidRPr="00DC5FA7">
              <w:rPr>
                <w:sz w:val="22"/>
                <w:szCs w:val="22"/>
              </w:rPr>
              <w:t>7L</w:t>
            </w:r>
          </w:p>
        </w:tc>
        <w:tc>
          <w:tcPr>
            <w:tcW w:w="1501" w:type="dxa"/>
          </w:tcPr>
          <w:p w:rsidR="00FE4630" w:rsidRPr="00DC5FA7" w:rsidRDefault="00152930" w:rsidP="006C045D">
            <w:pPr>
              <w:pStyle w:val="NormalWeb"/>
              <w:rPr>
                <w:sz w:val="22"/>
                <w:szCs w:val="22"/>
              </w:rPr>
            </w:pPr>
            <w:r w:rsidRPr="00DC5FA7">
              <w:rPr>
                <w:sz w:val="22"/>
                <w:szCs w:val="22"/>
              </w:rPr>
              <w:t>No waste</w:t>
            </w:r>
            <w:r w:rsidR="00376AB4">
              <w:rPr>
                <w:sz w:val="22"/>
                <w:szCs w:val="22"/>
              </w:rPr>
              <w:t>.</w:t>
            </w:r>
            <w:r w:rsidRPr="00DC5FA7">
              <w:rPr>
                <w:sz w:val="22"/>
                <w:szCs w:val="22"/>
              </w:rPr>
              <w:t xml:space="preserve"> Stored in wet lab and -80 freezer with secondary containment</w:t>
            </w:r>
          </w:p>
        </w:tc>
        <w:tc>
          <w:tcPr>
            <w:tcW w:w="1252" w:type="dxa"/>
          </w:tcPr>
          <w:p w:rsidR="00FE4630" w:rsidRPr="00DC5FA7" w:rsidRDefault="00152930" w:rsidP="006C045D">
            <w:pPr>
              <w:pStyle w:val="NormalWeb"/>
              <w:rPr>
                <w:sz w:val="22"/>
                <w:szCs w:val="22"/>
              </w:rPr>
            </w:pPr>
            <w:r w:rsidRPr="00DC5FA7">
              <w:rPr>
                <w:sz w:val="22"/>
                <w:szCs w:val="22"/>
              </w:rPr>
              <w:t>Shonna Dovel</w:t>
            </w:r>
          </w:p>
        </w:tc>
        <w:tc>
          <w:tcPr>
            <w:tcW w:w="1367" w:type="dxa"/>
          </w:tcPr>
          <w:p w:rsidR="00FE4630" w:rsidRPr="00DC5FA7" w:rsidRDefault="00152930" w:rsidP="006C045D">
            <w:pPr>
              <w:pStyle w:val="NormalWeb"/>
              <w:rPr>
                <w:sz w:val="22"/>
                <w:szCs w:val="22"/>
              </w:rPr>
            </w:pPr>
            <w:r w:rsidRPr="00DC5FA7">
              <w:rPr>
                <w:sz w:val="22"/>
                <w:szCs w:val="22"/>
              </w:rPr>
              <w:t>F</w:t>
            </w:r>
          </w:p>
        </w:tc>
      </w:tr>
      <w:tr w:rsidR="00152930" w:rsidRPr="00DC5FA7" w:rsidTr="00891544">
        <w:trPr>
          <w:cantSplit/>
        </w:trPr>
        <w:tc>
          <w:tcPr>
            <w:tcW w:w="2887" w:type="dxa"/>
          </w:tcPr>
          <w:p w:rsidR="00152930" w:rsidRPr="00DC5FA7" w:rsidRDefault="00152930" w:rsidP="006C045D">
            <w:pPr>
              <w:pStyle w:val="NormalWeb"/>
              <w:rPr>
                <w:sz w:val="22"/>
                <w:szCs w:val="22"/>
              </w:rPr>
            </w:pPr>
            <w:r w:rsidRPr="00DC5FA7">
              <w:rPr>
                <w:sz w:val="22"/>
                <w:szCs w:val="22"/>
              </w:rPr>
              <w:t>HCL (1N)</w:t>
            </w:r>
          </w:p>
        </w:tc>
        <w:tc>
          <w:tcPr>
            <w:tcW w:w="1103" w:type="dxa"/>
          </w:tcPr>
          <w:p w:rsidR="00152930" w:rsidRPr="00DC5FA7" w:rsidRDefault="00152930" w:rsidP="006C045D">
            <w:pPr>
              <w:pStyle w:val="NormalWeb"/>
              <w:rPr>
                <w:sz w:val="22"/>
                <w:szCs w:val="22"/>
              </w:rPr>
            </w:pPr>
            <w:r w:rsidRPr="00DC5FA7">
              <w:rPr>
                <w:sz w:val="22"/>
                <w:szCs w:val="22"/>
              </w:rPr>
              <w:t>400ml</w:t>
            </w:r>
          </w:p>
        </w:tc>
        <w:tc>
          <w:tcPr>
            <w:tcW w:w="1501" w:type="dxa"/>
          </w:tcPr>
          <w:p w:rsidR="00152930" w:rsidRPr="00DC5FA7" w:rsidRDefault="00152930" w:rsidP="006C045D">
            <w:pPr>
              <w:pStyle w:val="NormalWeb"/>
              <w:rPr>
                <w:sz w:val="22"/>
                <w:szCs w:val="22"/>
              </w:rPr>
            </w:pPr>
            <w:r w:rsidRPr="00DC5FA7">
              <w:rPr>
                <w:sz w:val="22"/>
                <w:szCs w:val="22"/>
              </w:rPr>
              <w:t>No waste</w:t>
            </w:r>
            <w:r w:rsidR="00376AB4">
              <w:rPr>
                <w:sz w:val="22"/>
                <w:szCs w:val="22"/>
              </w:rPr>
              <w:t>.</w:t>
            </w:r>
            <w:r w:rsidRPr="00DC5FA7">
              <w:rPr>
                <w:sz w:val="22"/>
                <w:szCs w:val="22"/>
              </w:rPr>
              <w:t xml:space="preserve"> Stored in wet lab/Dropper bottles with secondary containment</w:t>
            </w:r>
          </w:p>
        </w:tc>
        <w:tc>
          <w:tcPr>
            <w:tcW w:w="1252" w:type="dxa"/>
          </w:tcPr>
          <w:p w:rsidR="00152930" w:rsidRPr="00DC5FA7" w:rsidRDefault="00152930" w:rsidP="006C045D">
            <w:pPr>
              <w:pStyle w:val="NormalWeb"/>
              <w:rPr>
                <w:sz w:val="22"/>
                <w:szCs w:val="22"/>
              </w:rPr>
            </w:pPr>
            <w:r w:rsidRPr="00DC5FA7">
              <w:rPr>
                <w:sz w:val="22"/>
                <w:szCs w:val="22"/>
              </w:rPr>
              <w:t>Shonna Dovel</w:t>
            </w:r>
          </w:p>
        </w:tc>
        <w:tc>
          <w:tcPr>
            <w:tcW w:w="1367" w:type="dxa"/>
          </w:tcPr>
          <w:p w:rsidR="00152930" w:rsidRPr="00DC5FA7" w:rsidRDefault="00152930" w:rsidP="006C045D">
            <w:pPr>
              <w:pStyle w:val="NormalWeb"/>
              <w:rPr>
                <w:sz w:val="22"/>
                <w:szCs w:val="22"/>
              </w:rPr>
            </w:pPr>
            <w:r w:rsidRPr="00DC5FA7">
              <w:rPr>
                <w:sz w:val="22"/>
                <w:szCs w:val="22"/>
              </w:rPr>
              <w:t>A</w:t>
            </w:r>
          </w:p>
        </w:tc>
      </w:tr>
      <w:tr w:rsidR="00152930" w:rsidRPr="00DC5FA7" w:rsidTr="00891544">
        <w:trPr>
          <w:cantSplit/>
        </w:trPr>
        <w:tc>
          <w:tcPr>
            <w:tcW w:w="2887" w:type="dxa"/>
          </w:tcPr>
          <w:p w:rsidR="00152930" w:rsidRPr="00DC5FA7" w:rsidRDefault="00152930" w:rsidP="006C045D">
            <w:pPr>
              <w:pStyle w:val="NormalWeb"/>
              <w:rPr>
                <w:sz w:val="22"/>
                <w:szCs w:val="22"/>
              </w:rPr>
            </w:pPr>
            <w:r w:rsidRPr="00DC5FA7">
              <w:rPr>
                <w:sz w:val="22"/>
                <w:szCs w:val="22"/>
              </w:rPr>
              <w:t>0.01 mg/ml DAPI 4’,6-Diamidino-2-Phenylindole,Dihydrochloride</w:t>
            </w:r>
          </w:p>
        </w:tc>
        <w:tc>
          <w:tcPr>
            <w:tcW w:w="1103" w:type="dxa"/>
          </w:tcPr>
          <w:p w:rsidR="00152930" w:rsidRPr="00DC5FA7" w:rsidRDefault="00152930" w:rsidP="006C045D">
            <w:pPr>
              <w:pStyle w:val="NormalWeb"/>
              <w:rPr>
                <w:sz w:val="22"/>
                <w:szCs w:val="22"/>
              </w:rPr>
            </w:pPr>
            <w:r w:rsidRPr="00DC5FA7">
              <w:rPr>
                <w:sz w:val="22"/>
                <w:szCs w:val="22"/>
              </w:rPr>
              <w:t>4x1-ml aliquots</w:t>
            </w:r>
          </w:p>
        </w:tc>
        <w:tc>
          <w:tcPr>
            <w:tcW w:w="1501" w:type="dxa"/>
          </w:tcPr>
          <w:p w:rsidR="00152930" w:rsidRPr="00DC5FA7" w:rsidRDefault="00152930" w:rsidP="006C045D">
            <w:pPr>
              <w:pStyle w:val="NormalWeb"/>
              <w:rPr>
                <w:sz w:val="22"/>
                <w:szCs w:val="22"/>
              </w:rPr>
            </w:pPr>
            <w:r w:rsidRPr="00DC5FA7">
              <w:rPr>
                <w:sz w:val="22"/>
                <w:szCs w:val="22"/>
              </w:rPr>
              <w:t>Stored in Chem lab.  Concentrated DAPI in freezer with secondary containment</w:t>
            </w:r>
          </w:p>
        </w:tc>
        <w:tc>
          <w:tcPr>
            <w:tcW w:w="1252" w:type="dxa"/>
          </w:tcPr>
          <w:p w:rsidR="00152930" w:rsidRPr="00DC5FA7" w:rsidRDefault="00152930" w:rsidP="006C045D">
            <w:pPr>
              <w:pStyle w:val="NormalWeb"/>
              <w:rPr>
                <w:sz w:val="22"/>
                <w:szCs w:val="22"/>
              </w:rPr>
            </w:pPr>
            <w:r w:rsidRPr="00DC5FA7">
              <w:rPr>
                <w:sz w:val="22"/>
                <w:szCs w:val="22"/>
              </w:rPr>
              <w:t>Shonna Dovel</w:t>
            </w:r>
          </w:p>
        </w:tc>
        <w:tc>
          <w:tcPr>
            <w:tcW w:w="1367" w:type="dxa"/>
          </w:tcPr>
          <w:p w:rsidR="00152930" w:rsidRPr="00DC5FA7" w:rsidRDefault="00152930" w:rsidP="006C045D">
            <w:pPr>
              <w:pStyle w:val="NormalWeb"/>
              <w:rPr>
                <w:sz w:val="22"/>
                <w:szCs w:val="22"/>
              </w:rPr>
            </w:pPr>
            <w:r w:rsidRPr="00DC5FA7">
              <w:rPr>
                <w:sz w:val="22"/>
                <w:szCs w:val="22"/>
              </w:rPr>
              <w:t>A</w:t>
            </w:r>
          </w:p>
        </w:tc>
      </w:tr>
      <w:tr w:rsidR="00152930" w:rsidRPr="00DC5FA7" w:rsidTr="00891544">
        <w:trPr>
          <w:cantSplit/>
        </w:trPr>
        <w:tc>
          <w:tcPr>
            <w:tcW w:w="2887" w:type="dxa"/>
          </w:tcPr>
          <w:p w:rsidR="00152930" w:rsidRPr="00DC5FA7" w:rsidRDefault="00152930" w:rsidP="006C045D">
            <w:pPr>
              <w:pStyle w:val="NormalWeb"/>
              <w:rPr>
                <w:sz w:val="22"/>
                <w:szCs w:val="22"/>
              </w:rPr>
            </w:pPr>
            <w:r w:rsidRPr="00DC5FA7">
              <w:rPr>
                <w:sz w:val="22"/>
                <w:szCs w:val="22"/>
              </w:rPr>
              <w:lastRenderedPageBreak/>
              <w:t>Buffered Formalin (10%)</w:t>
            </w:r>
          </w:p>
        </w:tc>
        <w:tc>
          <w:tcPr>
            <w:tcW w:w="1103" w:type="dxa"/>
          </w:tcPr>
          <w:p w:rsidR="00152930" w:rsidRPr="00DC5FA7" w:rsidRDefault="00152930" w:rsidP="006C045D">
            <w:pPr>
              <w:pStyle w:val="NormalWeb"/>
              <w:rPr>
                <w:sz w:val="22"/>
                <w:szCs w:val="22"/>
              </w:rPr>
            </w:pPr>
            <w:r w:rsidRPr="00DC5FA7">
              <w:rPr>
                <w:sz w:val="22"/>
                <w:szCs w:val="22"/>
              </w:rPr>
              <w:t>2L</w:t>
            </w:r>
          </w:p>
        </w:tc>
        <w:tc>
          <w:tcPr>
            <w:tcW w:w="1501" w:type="dxa"/>
          </w:tcPr>
          <w:p w:rsidR="00152930" w:rsidRPr="00DC5FA7" w:rsidRDefault="00152930" w:rsidP="006C045D">
            <w:pPr>
              <w:pStyle w:val="NormalWeb"/>
              <w:rPr>
                <w:sz w:val="22"/>
                <w:szCs w:val="22"/>
              </w:rPr>
            </w:pPr>
            <w:r w:rsidRPr="00DC5FA7">
              <w:rPr>
                <w:sz w:val="22"/>
                <w:szCs w:val="22"/>
              </w:rPr>
              <w:t>Stored in Chem lab fume hood with secondary containment</w:t>
            </w:r>
          </w:p>
        </w:tc>
        <w:tc>
          <w:tcPr>
            <w:tcW w:w="1252" w:type="dxa"/>
          </w:tcPr>
          <w:p w:rsidR="00152930" w:rsidRPr="00DC5FA7" w:rsidRDefault="00152930" w:rsidP="006C045D">
            <w:pPr>
              <w:pStyle w:val="NormalWeb"/>
              <w:rPr>
                <w:sz w:val="22"/>
                <w:szCs w:val="22"/>
              </w:rPr>
            </w:pPr>
            <w:r w:rsidRPr="00DC5FA7">
              <w:rPr>
                <w:sz w:val="22"/>
                <w:szCs w:val="22"/>
              </w:rPr>
              <w:t>Shonna Dovel</w:t>
            </w:r>
          </w:p>
        </w:tc>
        <w:tc>
          <w:tcPr>
            <w:tcW w:w="1367" w:type="dxa"/>
          </w:tcPr>
          <w:p w:rsidR="00152930" w:rsidRPr="00DC5FA7" w:rsidRDefault="00152930" w:rsidP="006C045D">
            <w:pPr>
              <w:pStyle w:val="NormalWeb"/>
              <w:rPr>
                <w:sz w:val="22"/>
                <w:szCs w:val="22"/>
              </w:rPr>
            </w:pPr>
            <w:r w:rsidRPr="00DC5FA7">
              <w:rPr>
                <w:sz w:val="22"/>
                <w:szCs w:val="22"/>
              </w:rPr>
              <w:t>F</w:t>
            </w:r>
          </w:p>
        </w:tc>
      </w:tr>
      <w:tr w:rsidR="00152930" w:rsidRPr="00DC5FA7" w:rsidTr="00891544">
        <w:trPr>
          <w:cantSplit/>
        </w:trPr>
        <w:tc>
          <w:tcPr>
            <w:tcW w:w="2887" w:type="dxa"/>
          </w:tcPr>
          <w:p w:rsidR="00152930" w:rsidRPr="00DC5FA7" w:rsidRDefault="00003323" w:rsidP="006C045D">
            <w:pPr>
              <w:pStyle w:val="NormalWeb"/>
              <w:rPr>
                <w:sz w:val="22"/>
                <w:szCs w:val="22"/>
              </w:rPr>
            </w:pPr>
            <w:r w:rsidRPr="00DC5FA7">
              <w:rPr>
                <w:sz w:val="22"/>
                <w:szCs w:val="22"/>
              </w:rPr>
              <w:t>Alkaline Lugol’s fixative (100%)</w:t>
            </w:r>
          </w:p>
        </w:tc>
        <w:tc>
          <w:tcPr>
            <w:tcW w:w="1103" w:type="dxa"/>
          </w:tcPr>
          <w:p w:rsidR="00152930" w:rsidRPr="00DC5FA7" w:rsidRDefault="00003323" w:rsidP="006C045D">
            <w:pPr>
              <w:pStyle w:val="NormalWeb"/>
              <w:rPr>
                <w:sz w:val="22"/>
                <w:szCs w:val="22"/>
              </w:rPr>
            </w:pPr>
            <w:r w:rsidRPr="00DC5FA7">
              <w:rPr>
                <w:sz w:val="22"/>
                <w:szCs w:val="22"/>
              </w:rPr>
              <w:t>250ml</w:t>
            </w:r>
          </w:p>
        </w:tc>
        <w:tc>
          <w:tcPr>
            <w:tcW w:w="1501" w:type="dxa"/>
          </w:tcPr>
          <w:p w:rsidR="00152930" w:rsidRPr="00DC5FA7" w:rsidRDefault="00003323" w:rsidP="006C045D">
            <w:pPr>
              <w:pStyle w:val="NormalWeb"/>
              <w:rPr>
                <w:sz w:val="22"/>
                <w:szCs w:val="22"/>
              </w:rPr>
            </w:pPr>
            <w:r w:rsidRPr="00DC5FA7">
              <w:rPr>
                <w:sz w:val="22"/>
                <w:szCs w:val="22"/>
              </w:rPr>
              <w:t>Stored in Chem lab refer with secondary containment</w:t>
            </w:r>
          </w:p>
        </w:tc>
        <w:tc>
          <w:tcPr>
            <w:tcW w:w="1252" w:type="dxa"/>
          </w:tcPr>
          <w:p w:rsidR="00152930" w:rsidRPr="00DC5FA7" w:rsidRDefault="00003323" w:rsidP="006C045D">
            <w:pPr>
              <w:pStyle w:val="NormalWeb"/>
              <w:rPr>
                <w:sz w:val="22"/>
                <w:szCs w:val="22"/>
              </w:rPr>
            </w:pPr>
            <w:r w:rsidRPr="00DC5FA7">
              <w:rPr>
                <w:sz w:val="22"/>
                <w:szCs w:val="22"/>
              </w:rPr>
              <w:t>Shonna Dovel</w:t>
            </w:r>
          </w:p>
        </w:tc>
        <w:tc>
          <w:tcPr>
            <w:tcW w:w="1367" w:type="dxa"/>
          </w:tcPr>
          <w:p w:rsidR="00152930" w:rsidRPr="00DC5FA7" w:rsidRDefault="00003323" w:rsidP="006C045D">
            <w:pPr>
              <w:pStyle w:val="NormalWeb"/>
              <w:rPr>
                <w:sz w:val="22"/>
                <w:szCs w:val="22"/>
              </w:rPr>
            </w:pPr>
            <w:r w:rsidRPr="00DC5FA7">
              <w:rPr>
                <w:sz w:val="22"/>
                <w:szCs w:val="22"/>
              </w:rPr>
              <w:t>F</w:t>
            </w:r>
          </w:p>
        </w:tc>
      </w:tr>
      <w:tr w:rsidR="00152930" w:rsidRPr="00DC5FA7" w:rsidTr="00891544">
        <w:trPr>
          <w:cantSplit/>
        </w:trPr>
        <w:tc>
          <w:tcPr>
            <w:tcW w:w="2887" w:type="dxa"/>
          </w:tcPr>
          <w:p w:rsidR="00152930" w:rsidRPr="00DC5FA7" w:rsidRDefault="00003323" w:rsidP="006C045D">
            <w:pPr>
              <w:pStyle w:val="NormalWeb"/>
              <w:rPr>
                <w:sz w:val="22"/>
                <w:szCs w:val="22"/>
              </w:rPr>
            </w:pPr>
            <w:r w:rsidRPr="00DC5FA7">
              <w:rPr>
                <w:sz w:val="22"/>
                <w:szCs w:val="22"/>
              </w:rPr>
              <w:t>Paraformaldehyde (10%)</w:t>
            </w:r>
          </w:p>
        </w:tc>
        <w:tc>
          <w:tcPr>
            <w:tcW w:w="1103" w:type="dxa"/>
          </w:tcPr>
          <w:p w:rsidR="00152930" w:rsidRPr="00DC5FA7" w:rsidRDefault="00003323" w:rsidP="006C045D">
            <w:pPr>
              <w:pStyle w:val="NormalWeb"/>
              <w:rPr>
                <w:sz w:val="22"/>
                <w:szCs w:val="22"/>
              </w:rPr>
            </w:pPr>
            <w:r w:rsidRPr="00DC5FA7">
              <w:rPr>
                <w:sz w:val="22"/>
                <w:szCs w:val="22"/>
              </w:rPr>
              <w:t>.5L</w:t>
            </w:r>
          </w:p>
        </w:tc>
        <w:tc>
          <w:tcPr>
            <w:tcW w:w="1501" w:type="dxa"/>
          </w:tcPr>
          <w:p w:rsidR="00152930" w:rsidRPr="00DC5FA7" w:rsidRDefault="00003323" w:rsidP="006C045D">
            <w:pPr>
              <w:pStyle w:val="NormalWeb"/>
              <w:rPr>
                <w:sz w:val="22"/>
                <w:szCs w:val="22"/>
              </w:rPr>
            </w:pPr>
            <w:r w:rsidRPr="00DC5FA7">
              <w:rPr>
                <w:sz w:val="22"/>
                <w:szCs w:val="22"/>
              </w:rPr>
              <w:t>Stored in Chem lab refer with secondary containment</w:t>
            </w:r>
          </w:p>
        </w:tc>
        <w:tc>
          <w:tcPr>
            <w:tcW w:w="1252" w:type="dxa"/>
          </w:tcPr>
          <w:p w:rsidR="00152930" w:rsidRPr="00DC5FA7" w:rsidRDefault="00003323" w:rsidP="006C045D">
            <w:pPr>
              <w:pStyle w:val="NormalWeb"/>
              <w:rPr>
                <w:sz w:val="22"/>
                <w:szCs w:val="22"/>
              </w:rPr>
            </w:pPr>
            <w:r w:rsidRPr="00DC5FA7">
              <w:rPr>
                <w:sz w:val="22"/>
                <w:szCs w:val="22"/>
              </w:rPr>
              <w:t>Shonna Dovel</w:t>
            </w:r>
          </w:p>
        </w:tc>
        <w:tc>
          <w:tcPr>
            <w:tcW w:w="1367" w:type="dxa"/>
          </w:tcPr>
          <w:p w:rsidR="00152930" w:rsidRPr="00DC5FA7" w:rsidRDefault="00003323" w:rsidP="006C045D">
            <w:pPr>
              <w:pStyle w:val="NormalWeb"/>
              <w:rPr>
                <w:sz w:val="22"/>
                <w:szCs w:val="22"/>
              </w:rPr>
            </w:pPr>
            <w:r w:rsidRPr="00DC5FA7">
              <w:rPr>
                <w:sz w:val="22"/>
                <w:szCs w:val="22"/>
              </w:rPr>
              <w:t>F</w:t>
            </w:r>
          </w:p>
        </w:tc>
      </w:tr>
      <w:tr w:rsidR="00003323" w:rsidRPr="00DC5FA7" w:rsidTr="00891544">
        <w:trPr>
          <w:cantSplit/>
        </w:trPr>
        <w:tc>
          <w:tcPr>
            <w:tcW w:w="2887" w:type="dxa"/>
          </w:tcPr>
          <w:p w:rsidR="00003323" w:rsidRPr="00DC5FA7" w:rsidRDefault="00003323" w:rsidP="006C045D">
            <w:pPr>
              <w:pStyle w:val="NormalWeb"/>
              <w:rPr>
                <w:sz w:val="22"/>
                <w:szCs w:val="22"/>
              </w:rPr>
            </w:pPr>
            <w:r w:rsidRPr="00DC5FA7">
              <w:rPr>
                <w:sz w:val="22"/>
                <w:szCs w:val="22"/>
              </w:rPr>
              <w:t>Proflavin (0.033%)</w:t>
            </w:r>
          </w:p>
        </w:tc>
        <w:tc>
          <w:tcPr>
            <w:tcW w:w="1103" w:type="dxa"/>
          </w:tcPr>
          <w:p w:rsidR="00003323" w:rsidRPr="00DC5FA7" w:rsidRDefault="00003323" w:rsidP="006C045D">
            <w:pPr>
              <w:pStyle w:val="NormalWeb"/>
              <w:rPr>
                <w:sz w:val="22"/>
                <w:szCs w:val="22"/>
              </w:rPr>
            </w:pPr>
            <w:r w:rsidRPr="00DC5FA7">
              <w:rPr>
                <w:sz w:val="22"/>
                <w:szCs w:val="22"/>
              </w:rPr>
              <w:t>250ml</w:t>
            </w:r>
          </w:p>
        </w:tc>
        <w:tc>
          <w:tcPr>
            <w:tcW w:w="1501" w:type="dxa"/>
          </w:tcPr>
          <w:p w:rsidR="00003323" w:rsidRPr="00DC5FA7" w:rsidRDefault="00003323" w:rsidP="006C045D">
            <w:pPr>
              <w:pStyle w:val="NormalWeb"/>
              <w:rPr>
                <w:sz w:val="22"/>
                <w:szCs w:val="22"/>
              </w:rPr>
            </w:pPr>
            <w:r w:rsidRPr="00DC5FA7">
              <w:rPr>
                <w:sz w:val="22"/>
                <w:szCs w:val="22"/>
              </w:rPr>
              <w:t>Stored in Chem lab refer with secondary containment</w:t>
            </w:r>
          </w:p>
        </w:tc>
        <w:tc>
          <w:tcPr>
            <w:tcW w:w="1252" w:type="dxa"/>
          </w:tcPr>
          <w:p w:rsidR="00003323" w:rsidRPr="00DC5FA7" w:rsidRDefault="00003323" w:rsidP="006C045D">
            <w:pPr>
              <w:pStyle w:val="NormalWeb"/>
              <w:rPr>
                <w:sz w:val="22"/>
                <w:szCs w:val="22"/>
              </w:rPr>
            </w:pPr>
            <w:r w:rsidRPr="00DC5FA7">
              <w:rPr>
                <w:sz w:val="22"/>
                <w:szCs w:val="22"/>
              </w:rPr>
              <w:t>Shonna Dovel</w:t>
            </w:r>
          </w:p>
        </w:tc>
        <w:tc>
          <w:tcPr>
            <w:tcW w:w="1367" w:type="dxa"/>
          </w:tcPr>
          <w:p w:rsidR="00003323" w:rsidRPr="00DC5FA7" w:rsidRDefault="00003323" w:rsidP="006C045D">
            <w:pPr>
              <w:pStyle w:val="NormalWeb"/>
              <w:rPr>
                <w:sz w:val="22"/>
                <w:szCs w:val="22"/>
              </w:rPr>
            </w:pPr>
            <w:r w:rsidRPr="00DC5FA7">
              <w:rPr>
                <w:sz w:val="22"/>
                <w:szCs w:val="22"/>
              </w:rPr>
              <w:t>F</w:t>
            </w:r>
          </w:p>
        </w:tc>
      </w:tr>
      <w:tr w:rsidR="00003323" w:rsidRPr="00DC5FA7" w:rsidTr="00891544">
        <w:trPr>
          <w:cantSplit/>
        </w:trPr>
        <w:tc>
          <w:tcPr>
            <w:tcW w:w="2887" w:type="dxa"/>
          </w:tcPr>
          <w:p w:rsidR="00003323" w:rsidRPr="00DC5FA7" w:rsidRDefault="00003323" w:rsidP="006C045D">
            <w:pPr>
              <w:pStyle w:val="NormalWeb"/>
              <w:rPr>
                <w:sz w:val="22"/>
                <w:szCs w:val="22"/>
              </w:rPr>
            </w:pPr>
            <w:r w:rsidRPr="00DC5FA7">
              <w:rPr>
                <w:sz w:val="22"/>
                <w:szCs w:val="22"/>
              </w:rPr>
              <w:t>Sodium Thiosulfate (0.190M)</w:t>
            </w:r>
          </w:p>
        </w:tc>
        <w:tc>
          <w:tcPr>
            <w:tcW w:w="1103" w:type="dxa"/>
          </w:tcPr>
          <w:p w:rsidR="00003323" w:rsidRPr="00DC5FA7" w:rsidRDefault="00003323" w:rsidP="006C045D">
            <w:pPr>
              <w:pStyle w:val="NormalWeb"/>
              <w:rPr>
                <w:sz w:val="22"/>
                <w:szCs w:val="22"/>
              </w:rPr>
            </w:pPr>
            <w:r w:rsidRPr="00DC5FA7">
              <w:rPr>
                <w:sz w:val="22"/>
                <w:szCs w:val="22"/>
              </w:rPr>
              <w:t>250ml</w:t>
            </w:r>
          </w:p>
        </w:tc>
        <w:tc>
          <w:tcPr>
            <w:tcW w:w="1501" w:type="dxa"/>
          </w:tcPr>
          <w:p w:rsidR="00003323" w:rsidRPr="00DC5FA7" w:rsidRDefault="00003323" w:rsidP="006C045D">
            <w:pPr>
              <w:pStyle w:val="NormalWeb"/>
              <w:rPr>
                <w:sz w:val="22"/>
                <w:szCs w:val="22"/>
              </w:rPr>
            </w:pPr>
            <w:r w:rsidRPr="00DC5FA7">
              <w:rPr>
                <w:sz w:val="22"/>
                <w:szCs w:val="22"/>
              </w:rPr>
              <w:t>Stored in Chem lab refer with secondary containment</w:t>
            </w:r>
          </w:p>
        </w:tc>
        <w:tc>
          <w:tcPr>
            <w:tcW w:w="1252" w:type="dxa"/>
          </w:tcPr>
          <w:p w:rsidR="00003323" w:rsidRPr="00DC5FA7" w:rsidRDefault="00003323" w:rsidP="006C045D">
            <w:pPr>
              <w:pStyle w:val="NormalWeb"/>
              <w:rPr>
                <w:sz w:val="22"/>
                <w:szCs w:val="22"/>
              </w:rPr>
            </w:pPr>
            <w:r w:rsidRPr="00DC5FA7">
              <w:rPr>
                <w:sz w:val="22"/>
                <w:szCs w:val="22"/>
              </w:rPr>
              <w:t>Shonna Dovel</w:t>
            </w:r>
          </w:p>
        </w:tc>
        <w:tc>
          <w:tcPr>
            <w:tcW w:w="1367" w:type="dxa"/>
          </w:tcPr>
          <w:p w:rsidR="00003323" w:rsidRPr="00DC5FA7" w:rsidRDefault="00003323" w:rsidP="006C045D">
            <w:pPr>
              <w:pStyle w:val="NormalWeb"/>
              <w:rPr>
                <w:sz w:val="22"/>
                <w:szCs w:val="22"/>
              </w:rPr>
            </w:pPr>
            <w:r w:rsidRPr="00DC5FA7">
              <w:rPr>
                <w:sz w:val="22"/>
                <w:szCs w:val="22"/>
              </w:rPr>
              <w:t>F</w:t>
            </w:r>
          </w:p>
        </w:tc>
      </w:tr>
      <w:tr w:rsidR="00003323" w:rsidRPr="00DC5FA7" w:rsidTr="00891544">
        <w:trPr>
          <w:cantSplit/>
        </w:trPr>
        <w:tc>
          <w:tcPr>
            <w:tcW w:w="2887" w:type="dxa"/>
          </w:tcPr>
          <w:p w:rsidR="00003323" w:rsidRPr="00DC5FA7" w:rsidRDefault="00003323" w:rsidP="006C045D">
            <w:pPr>
              <w:pStyle w:val="NormalWeb"/>
              <w:rPr>
                <w:sz w:val="22"/>
                <w:szCs w:val="22"/>
              </w:rPr>
            </w:pPr>
            <w:r w:rsidRPr="00DC5FA7">
              <w:rPr>
                <w:sz w:val="22"/>
                <w:szCs w:val="22"/>
              </w:rPr>
              <w:t>Basic Lugol’s fixative (100%)</w:t>
            </w:r>
          </w:p>
        </w:tc>
        <w:tc>
          <w:tcPr>
            <w:tcW w:w="1103" w:type="dxa"/>
          </w:tcPr>
          <w:p w:rsidR="00003323" w:rsidRPr="00DC5FA7" w:rsidRDefault="00003323" w:rsidP="006C045D">
            <w:pPr>
              <w:pStyle w:val="NormalWeb"/>
              <w:rPr>
                <w:sz w:val="22"/>
                <w:szCs w:val="22"/>
              </w:rPr>
            </w:pPr>
            <w:r w:rsidRPr="00DC5FA7">
              <w:rPr>
                <w:sz w:val="22"/>
                <w:szCs w:val="22"/>
              </w:rPr>
              <w:t>500ml</w:t>
            </w:r>
          </w:p>
        </w:tc>
        <w:tc>
          <w:tcPr>
            <w:tcW w:w="1501" w:type="dxa"/>
          </w:tcPr>
          <w:p w:rsidR="00003323" w:rsidRPr="00DC5FA7" w:rsidRDefault="00003323" w:rsidP="006C045D">
            <w:pPr>
              <w:pStyle w:val="NormalWeb"/>
              <w:rPr>
                <w:sz w:val="22"/>
                <w:szCs w:val="22"/>
              </w:rPr>
            </w:pPr>
            <w:r w:rsidRPr="00DC5FA7">
              <w:rPr>
                <w:sz w:val="22"/>
                <w:szCs w:val="22"/>
              </w:rPr>
              <w:t>Stored in Chem lab fume hood with secondary containment</w:t>
            </w:r>
          </w:p>
        </w:tc>
        <w:tc>
          <w:tcPr>
            <w:tcW w:w="1252" w:type="dxa"/>
          </w:tcPr>
          <w:p w:rsidR="00003323" w:rsidRPr="00DC5FA7" w:rsidRDefault="00003323" w:rsidP="006C045D">
            <w:pPr>
              <w:pStyle w:val="NormalWeb"/>
              <w:rPr>
                <w:sz w:val="22"/>
                <w:szCs w:val="22"/>
              </w:rPr>
            </w:pPr>
            <w:r w:rsidRPr="00DC5FA7">
              <w:rPr>
                <w:sz w:val="22"/>
                <w:szCs w:val="22"/>
              </w:rPr>
              <w:t>Shonna Dovel</w:t>
            </w:r>
          </w:p>
        </w:tc>
        <w:tc>
          <w:tcPr>
            <w:tcW w:w="1367" w:type="dxa"/>
          </w:tcPr>
          <w:p w:rsidR="00003323" w:rsidRPr="00DC5FA7" w:rsidRDefault="00003323" w:rsidP="006C045D">
            <w:pPr>
              <w:pStyle w:val="NormalWeb"/>
              <w:rPr>
                <w:sz w:val="22"/>
                <w:szCs w:val="22"/>
              </w:rPr>
            </w:pPr>
            <w:r w:rsidRPr="00DC5FA7">
              <w:rPr>
                <w:sz w:val="22"/>
                <w:szCs w:val="22"/>
              </w:rPr>
              <w:t>F</w:t>
            </w:r>
          </w:p>
        </w:tc>
      </w:tr>
      <w:tr w:rsidR="00362211" w:rsidRPr="00DC5FA7" w:rsidTr="00891544">
        <w:trPr>
          <w:cantSplit/>
        </w:trPr>
        <w:tc>
          <w:tcPr>
            <w:tcW w:w="2887" w:type="dxa"/>
          </w:tcPr>
          <w:p w:rsidR="00362211" w:rsidRPr="00DC5FA7" w:rsidRDefault="00362211" w:rsidP="00851CE2">
            <w:pPr>
              <w:pStyle w:val="NormalWeb"/>
              <w:rPr>
                <w:sz w:val="22"/>
                <w:szCs w:val="22"/>
              </w:rPr>
            </w:pPr>
            <w:r w:rsidRPr="00DC5FA7">
              <w:rPr>
                <w:sz w:val="22"/>
                <w:szCs w:val="22"/>
              </w:rPr>
              <w:t>Ammonium Molybdate</w:t>
            </w:r>
            <w:r w:rsidR="00B679FE" w:rsidRPr="00DC5FA7">
              <w:rPr>
                <w:sz w:val="22"/>
                <w:szCs w:val="22"/>
              </w:rPr>
              <w:t xml:space="preserve"> </w:t>
            </w:r>
          </w:p>
        </w:tc>
        <w:tc>
          <w:tcPr>
            <w:tcW w:w="1103" w:type="dxa"/>
          </w:tcPr>
          <w:p w:rsidR="00362211" w:rsidRPr="00DC5FA7" w:rsidRDefault="00851CE2" w:rsidP="00D84FC1">
            <w:pPr>
              <w:pStyle w:val="NormalWeb"/>
              <w:rPr>
                <w:sz w:val="22"/>
                <w:szCs w:val="22"/>
              </w:rPr>
            </w:pPr>
            <w:r>
              <w:rPr>
                <w:sz w:val="22"/>
                <w:szCs w:val="22"/>
              </w:rPr>
              <w:t>75</w:t>
            </w:r>
            <w:r w:rsidR="00097135" w:rsidRPr="00DC5FA7">
              <w:rPr>
                <w:sz w:val="22"/>
                <w:szCs w:val="22"/>
              </w:rPr>
              <w:t>g</w:t>
            </w:r>
          </w:p>
        </w:tc>
        <w:tc>
          <w:tcPr>
            <w:tcW w:w="1501" w:type="dxa"/>
          </w:tcPr>
          <w:p w:rsidR="00362211" w:rsidRPr="00DC5FA7" w:rsidRDefault="00362211" w:rsidP="006C045D">
            <w:pPr>
              <w:pStyle w:val="NormalWeb"/>
              <w:rPr>
                <w:sz w:val="22"/>
                <w:szCs w:val="22"/>
              </w:rPr>
            </w:pPr>
            <w:r w:rsidRPr="00DC5FA7">
              <w:rPr>
                <w:sz w:val="22"/>
                <w:szCs w:val="22"/>
              </w:rPr>
              <w:t>No waste</w:t>
            </w:r>
            <w:r w:rsidR="00376AB4">
              <w:rPr>
                <w:sz w:val="22"/>
                <w:szCs w:val="22"/>
              </w:rPr>
              <w:t>.</w:t>
            </w:r>
            <w:r w:rsidRPr="00DC5FA7">
              <w:rPr>
                <w:sz w:val="22"/>
                <w:szCs w:val="22"/>
              </w:rPr>
              <w:t xml:space="preserve"> Stored in Chem lab</w:t>
            </w:r>
          </w:p>
        </w:tc>
        <w:tc>
          <w:tcPr>
            <w:tcW w:w="1252" w:type="dxa"/>
          </w:tcPr>
          <w:p w:rsidR="00362211" w:rsidRPr="00DC5FA7" w:rsidRDefault="00A42EAC" w:rsidP="009127C4">
            <w:pPr>
              <w:pStyle w:val="NormalWeb"/>
              <w:rPr>
                <w:sz w:val="22"/>
                <w:szCs w:val="22"/>
              </w:rPr>
            </w:pPr>
            <w:r>
              <w:rPr>
                <w:sz w:val="22"/>
                <w:szCs w:val="22"/>
              </w:rPr>
              <w:t>David</w:t>
            </w:r>
            <w:r w:rsidR="00097135">
              <w:rPr>
                <w:sz w:val="22"/>
                <w:szCs w:val="22"/>
              </w:rPr>
              <w:t xml:space="preserve"> </w:t>
            </w:r>
            <w:r w:rsidR="009127C4">
              <w:rPr>
                <w:sz w:val="22"/>
                <w:szCs w:val="22"/>
              </w:rPr>
              <w:t>Wolgast</w:t>
            </w:r>
          </w:p>
        </w:tc>
        <w:tc>
          <w:tcPr>
            <w:tcW w:w="1367" w:type="dxa"/>
          </w:tcPr>
          <w:p w:rsidR="00362211" w:rsidRPr="00DC5FA7" w:rsidRDefault="00097135" w:rsidP="006C045D">
            <w:pPr>
              <w:pStyle w:val="NormalWeb"/>
              <w:rPr>
                <w:sz w:val="22"/>
                <w:szCs w:val="22"/>
              </w:rPr>
            </w:pPr>
            <w:r>
              <w:rPr>
                <w:sz w:val="22"/>
                <w:szCs w:val="22"/>
              </w:rPr>
              <w:t>D</w:t>
            </w:r>
          </w:p>
        </w:tc>
      </w:tr>
      <w:tr w:rsidR="00362211" w:rsidRPr="00DC5FA7" w:rsidTr="00891544">
        <w:trPr>
          <w:cantSplit/>
        </w:trPr>
        <w:tc>
          <w:tcPr>
            <w:tcW w:w="2887" w:type="dxa"/>
          </w:tcPr>
          <w:p w:rsidR="00362211" w:rsidRPr="00DC5FA7" w:rsidRDefault="00851CE2" w:rsidP="006C045D">
            <w:pPr>
              <w:pStyle w:val="NormalWeb"/>
              <w:rPr>
                <w:sz w:val="22"/>
                <w:szCs w:val="22"/>
              </w:rPr>
            </w:pPr>
            <w:r>
              <w:rPr>
                <w:sz w:val="22"/>
                <w:szCs w:val="22"/>
              </w:rPr>
              <w:t>Ammonium</w:t>
            </w:r>
            <w:r w:rsidRPr="00DC5FA7">
              <w:rPr>
                <w:sz w:val="22"/>
                <w:szCs w:val="22"/>
              </w:rPr>
              <w:t xml:space="preserve"> </w:t>
            </w:r>
            <w:r w:rsidR="00362211" w:rsidRPr="00DC5FA7">
              <w:rPr>
                <w:sz w:val="22"/>
                <w:szCs w:val="22"/>
              </w:rPr>
              <w:t>Sulfate</w:t>
            </w:r>
          </w:p>
        </w:tc>
        <w:tc>
          <w:tcPr>
            <w:tcW w:w="1103" w:type="dxa"/>
          </w:tcPr>
          <w:p w:rsidR="00362211" w:rsidRPr="00DC5FA7" w:rsidRDefault="00851CE2" w:rsidP="006C045D">
            <w:pPr>
              <w:pStyle w:val="NormalWeb"/>
              <w:rPr>
                <w:sz w:val="22"/>
                <w:szCs w:val="22"/>
              </w:rPr>
            </w:pPr>
            <w:r>
              <w:rPr>
                <w:sz w:val="22"/>
                <w:szCs w:val="22"/>
              </w:rPr>
              <w:t>0.1322g</w:t>
            </w:r>
          </w:p>
        </w:tc>
        <w:tc>
          <w:tcPr>
            <w:tcW w:w="1501" w:type="dxa"/>
          </w:tcPr>
          <w:p w:rsidR="00362211" w:rsidRPr="00DC5FA7" w:rsidRDefault="00362211" w:rsidP="006C045D">
            <w:pPr>
              <w:pStyle w:val="NormalWeb"/>
              <w:rPr>
                <w:sz w:val="22"/>
                <w:szCs w:val="22"/>
              </w:rPr>
            </w:pPr>
            <w:r w:rsidRPr="00DC5FA7">
              <w:rPr>
                <w:sz w:val="22"/>
                <w:szCs w:val="22"/>
              </w:rPr>
              <w:t>No waste</w:t>
            </w:r>
            <w:r w:rsidR="00376AB4">
              <w:rPr>
                <w:sz w:val="22"/>
                <w:szCs w:val="22"/>
              </w:rPr>
              <w:t>.</w:t>
            </w:r>
            <w:r w:rsidRPr="00DC5FA7">
              <w:rPr>
                <w:sz w:val="22"/>
                <w:szCs w:val="22"/>
              </w:rPr>
              <w:t xml:space="preserve"> Stored in Chem lab</w:t>
            </w:r>
          </w:p>
        </w:tc>
        <w:tc>
          <w:tcPr>
            <w:tcW w:w="1252" w:type="dxa"/>
          </w:tcPr>
          <w:p w:rsidR="00362211" w:rsidRPr="00DC5FA7" w:rsidRDefault="009127C4" w:rsidP="006C045D">
            <w:pPr>
              <w:pStyle w:val="NormalWeb"/>
              <w:rPr>
                <w:sz w:val="22"/>
                <w:szCs w:val="22"/>
              </w:rPr>
            </w:pPr>
            <w:r>
              <w:rPr>
                <w:sz w:val="22"/>
                <w:szCs w:val="22"/>
              </w:rPr>
              <w:t>David</w:t>
            </w:r>
            <w:r w:rsidR="00097135">
              <w:rPr>
                <w:sz w:val="22"/>
                <w:szCs w:val="22"/>
              </w:rPr>
              <w:t xml:space="preserve"> </w:t>
            </w:r>
            <w:r>
              <w:rPr>
                <w:sz w:val="22"/>
                <w:szCs w:val="22"/>
              </w:rPr>
              <w:t>Wolgast</w:t>
            </w:r>
          </w:p>
        </w:tc>
        <w:tc>
          <w:tcPr>
            <w:tcW w:w="1367" w:type="dxa"/>
          </w:tcPr>
          <w:p w:rsidR="00362211" w:rsidRPr="00DC5FA7" w:rsidRDefault="00D84FC1" w:rsidP="006C045D">
            <w:pPr>
              <w:pStyle w:val="NormalWeb"/>
              <w:rPr>
                <w:sz w:val="22"/>
                <w:szCs w:val="22"/>
              </w:rPr>
            </w:pPr>
            <w:r>
              <w:rPr>
                <w:sz w:val="22"/>
                <w:szCs w:val="22"/>
              </w:rPr>
              <w:t>D</w:t>
            </w:r>
          </w:p>
        </w:tc>
      </w:tr>
      <w:tr w:rsidR="00362211" w:rsidRPr="00DC5FA7" w:rsidTr="00891544">
        <w:trPr>
          <w:cantSplit/>
        </w:trPr>
        <w:tc>
          <w:tcPr>
            <w:tcW w:w="2887" w:type="dxa"/>
          </w:tcPr>
          <w:p w:rsidR="00362211" w:rsidRPr="00DC5FA7" w:rsidRDefault="00851CE2" w:rsidP="006C045D">
            <w:pPr>
              <w:pStyle w:val="NormalWeb"/>
              <w:rPr>
                <w:sz w:val="22"/>
                <w:szCs w:val="22"/>
              </w:rPr>
            </w:pPr>
            <w:r>
              <w:rPr>
                <w:sz w:val="22"/>
                <w:szCs w:val="22"/>
              </w:rPr>
              <w:t>Ascorbic acid</w:t>
            </w:r>
          </w:p>
        </w:tc>
        <w:tc>
          <w:tcPr>
            <w:tcW w:w="1103" w:type="dxa"/>
          </w:tcPr>
          <w:p w:rsidR="00362211" w:rsidRPr="00DC5FA7" w:rsidRDefault="00851CE2" w:rsidP="006C045D">
            <w:pPr>
              <w:pStyle w:val="NormalWeb"/>
              <w:rPr>
                <w:sz w:val="22"/>
                <w:szCs w:val="22"/>
              </w:rPr>
            </w:pPr>
            <w:r>
              <w:rPr>
                <w:sz w:val="22"/>
                <w:szCs w:val="22"/>
              </w:rPr>
              <w:t>46</w:t>
            </w:r>
            <w:r w:rsidRPr="00DC5FA7">
              <w:rPr>
                <w:sz w:val="22"/>
                <w:szCs w:val="22"/>
              </w:rPr>
              <w:t>g</w:t>
            </w:r>
          </w:p>
        </w:tc>
        <w:tc>
          <w:tcPr>
            <w:tcW w:w="1501" w:type="dxa"/>
          </w:tcPr>
          <w:p w:rsidR="00362211" w:rsidRPr="00DC5FA7" w:rsidRDefault="00362211" w:rsidP="006C045D">
            <w:pPr>
              <w:pStyle w:val="NormalWeb"/>
              <w:rPr>
                <w:sz w:val="22"/>
                <w:szCs w:val="22"/>
              </w:rPr>
            </w:pPr>
            <w:r w:rsidRPr="00DC5FA7">
              <w:rPr>
                <w:sz w:val="22"/>
                <w:szCs w:val="22"/>
              </w:rPr>
              <w:t>No waste</w:t>
            </w:r>
            <w:r w:rsidR="00376AB4">
              <w:rPr>
                <w:sz w:val="22"/>
                <w:szCs w:val="22"/>
              </w:rPr>
              <w:t>.</w:t>
            </w:r>
            <w:r w:rsidRPr="00DC5FA7">
              <w:rPr>
                <w:sz w:val="22"/>
                <w:szCs w:val="22"/>
              </w:rPr>
              <w:t xml:space="preserve"> Stored in Chem lab</w:t>
            </w:r>
          </w:p>
        </w:tc>
        <w:tc>
          <w:tcPr>
            <w:tcW w:w="1252" w:type="dxa"/>
          </w:tcPr>
          <w:p w:rsidR="00362211" w:rsidRPr="00DC5FA7" w:rsidRDefault="009127C4" w:rsidP="006C045D">
            <w:pPr>
              <w:pStyle w:val="NormalWeb"/>
              <w:rPr>
                <w:sz w:val="22"/>
                <w:szCs w:val="22"/>
              </w:rPr>
            </w:pPr>
            <w:r>
              <w:rPr>
                <w:sz w:val="22"/>
                <w:szCs w:val="22"/>
              </w:rPr>
              <w:t>David</w:t>
            </w:r>
            <w:r w:rsidR="00097135">
              <w:rPr>
                <w:sz w:val="22"/>
                <w:szCs w:val="22"/>
              </w:rPr>
              <w:t xml:space="preserve"> </w:t>
            </w:r>
            <w:r>
              <w:rPr>
                <w:sz w:val="22"/>
                <w:szCs w:val="22"/>
              </w:rPr>
              <w:t>Wolgast</w:t>
            </w:r>
          </w:p>
        </w:tc>
        <w:tc>
          <w:tcPr>
            <w:tcW w:w="1367" w:type="dxa"/>
          </w:tcPr>
          <w:p w:rsidR="00362211" w:rsidRPr="00DC5FA7" w:rsidRDefault="00D84FC1" w:rsidP="006C045D">
            <w:pPr>
              <w:pStyle w:val="NormalWeb"/>
              <w:rPr>
                <w:sz w:val="22"/>
                <w:szCs w:val="22"/>
              </w:rPr>
            </w:pPr>
            <w:r>
              <w:rPr>
                <w:sz w:val="22"/>
                <w:szCs w:val="22"/>
              </w:rPr>
              <w:t>D</w:t>
            </w:r>
          </w:p>
        </w:tc>
      </w:tr>
      <w:tr w:rsidR="00362211" w:rsidRPr="00DC5FA7" w:rsidTr="00891544">
        <w:trPr>
          <w:cantSplit/>
        </w:trPr>
        <w:tc>
          <w:tcPr>
            <w:tcW w:w="2887" w:type="dxa"/>
          </w:tcPr>
          <w:p w:rsidR="00362211" w:rsidRPr="00DC5FA7" w:rsidRDefault="00851CE2" w:rsidP="006C045D">
            <w:pPr>
              <w:pStyle w:val="NormalWeb"/>
              <w:rPr>
                <w:sz w:val="22"/>
                <w:szCs w:val="22"/>
              </w:rPr>
            </w:pPr>
            <w:r>
              <w:rPr>
                <w:sz w:val="22"/>
                <w:szCs w:val="22"/>
              </w:rPr>
              <w:t>Brij-35 (15%)</w:t>
            </w:r>
          </w:p>
        </w:tc>
        <w:tc>
          <w:tcPr>
            <w:tcW w:w="1103" w:type="dxa"/>
          </w:tcPr>
          <w:p w:rsidR="00362211" w:rsidRPr="00DC5FA7" w:rsidRDefault="00851CE2" w:rsidP="006C045D">
            <w:pPr>
              <w:pStyle w:val="NormalWeb"/>
              <w:rPr>
                <w:sz w:val="22"/>
                <w:szCs w:val="22"/>
              </w:rPr>
            </w:pPr>
            <w:r>
              <w:rPr>
                <w:sz w:val="22"/>
                <w:szCs w:val="22"/>
              </w:rPr>
              <w:t>1</w:t>
            </w:r>
            <w:r w:rsidR="00362211" w:rsidRPr="00DC5FA7">
              <w:rPr>
                <w:sz w:val="22"/>
                <w:szCs w:val="22"/>
              </w:rPr>
              <w:t>5g</w:t>
            </w:r>
          </w:p>
        </w:tc>
        <w:tc>
          <w:tcPr>
            <w:tcW w:w="1501" w:type="dxa"/>
          </w:tcPr>
          <w:p w:rsidR="00362211" w:rsidRPr="00DC5FA7" w:rsidRDefault="00362211" w:rsidP="006C045D">
            <w:pPr>
              <w:pStyle w:val="NormalWeb"/>
              <w:rPr>
                <w:sz w:val="22"/>
                <w:szCs w:val="22"/>
              </w:rPr>
            </w:pPr>
            <w:r w:rsidRPr="00DC5FA7">
              <w:rPr>
                <w:sz w:val="22"/>
                <w:szCs w:val="22"/>
              </w:rPr>
              <w:t>No waste</w:t>
            </w:r>
            <w:r w:rsidR="00376AB4">
              <w:rPr>
                <w:sz w:val="22"/>
                <w:szCs w:val="22"/>
              </w:rPr>
              <w:t>.</w:t>
            </w:r>
            <w:r w:rsidRPr="00DC5FA7">
              <w:rPr>
                <w:sz w:val="22"/>
                <w:szCs w:val="22"/>
              </w:rPr>
              <w:t xml:space="preserve"> Stored in Chem lab</w:t>
            </w:r>
          </w:p>
        </w:tc>
        <w:tc>
          <w:tcPr>
            <w:tcW w:w="1252" w:type="dxa"/>
          </w:tcPr>
          <w:p w:rsidR="00362211" w:rsidRPr="00DC5FA7" w:rsidRDefault="009127C4" w:rsidP="006C045D">
            <w:pPr>
              <w:pStyle w:val="NormalWeb"/>
              <w:rPr>
                <w:sz w:val="22"/>
                <w:szCs w:val="22"/>
              </w:rPr>
            </w:pPr>
            <w:r>
              <w:rPr>
                <w:sz w:val="22"/>
                <w:szCs w:val="22"/>
              </w:rPr>
              <w:t>David</w:t>
            </w:r>
            <w:r w:rsidR="00097135">
              <w:rPr>
                <w:sz w:val="22"/>
                <w:szCs w:val="22"/>
              </w:rPr>
              <w:t xml:space="preserve"> </w:t>
            </w:r>
            <w:r>
              <w:rPr>
                <w:sz w:val="22"/>
                <w:szCs w:val="22"/>
              </w:rPr>
              <w:t>Wolgast</w:t>
            </w:r>
          </w:p>
        </w:tc>
        <w:tc>
          <w:tcPr>
            <w:tcW w:w="1367" w:type="dxa"/>
          </w:tcPr>
          <w:p w:rsidR="00362211" w:rsidRPr="00DC5FA7" w:rsidRDefault="00D84FC1" w:rsidP="006C045D">
            <w:pPr>
              <w:pStyle w:val="NormalWeb"/>
              <w:rPr>
                <w:sz w:val="22"/>
                <w:szCs w:val="22"/>
              </w:rPr>
            </w:pPr>
            <w:r>
              <w:rPr>
                <w:sz w:val="22"/>
                <w:szCs w:val="22"/>
              </w:rPr>
              <w:t>D</w:t>
            </w:r>
          </w:p>
        </w:tc>
      </w:tr>
      <w:tr w:rsidR="00362211" w:rsidRPr="00DC5FA7" w:rsidTr="00891544">
        <w:trPr>
          <w:cantSplit/>
        </w:trPr>
        <w:tc>
          <w:tcPr>
            <w:tcW w:w="2887" w:type="dxa"/>
          </w:tcPr>
          <w:p w:rsidR="00362211" w:rsidRPr="00DC5FA7" w:rsidRDefault="00362211" w:rsidP="006C045D">
            <w:pPr>
              <w:pStyle w:val="NormalWeb"/>
              <w:rPr>
                <w:sz w:val="22"/>
                <w:szCs w:val="22"/>
              </w:rPr>
            </w:pPr>
            <w:r w:rsidRPr="00DC5FA7">
              <w:rPr>
                <w:sz w:val="22"/>
                <w:szCs w:val="22"/>
              </w:rPr>
              <w:t>Imidazole</w:t>
            </w:r>
          </w:p>
        </w:tc>
        <w:tc>
          <w:tcPr>
            <w:tcW w:w="1103" w:type="dxa"/>
          </w:tcPr>
          <w:p w:rsidR="00362211" w:rsidRPr="00DC5FA7" w:rsidRDefault="00362211" w:rsidP="006C045D">
            <w:pPr>
              <w:pStyle w:val="NormalWeb"/>
              <w:rPr>
                <w:sz w:val="22"/>
                <w:szCs w:val="22"/>
              </w:rPr>
            </w:pPr>
            <w:r w:rsidRPr="00DC5FA7">
              <w:rPr>
                <w:sz w:val="22"/>
                <w:szCs w:val="22"/>
              </w:rPr>
              <w:t>8g</w:t>
            </w:r>
          </w:p>
        </w:tc>
        <w:tc>
          <w:tcPr>
            <w:tcW w:w="1501" w:type="dxa"/>
          </w:tcPr>
          <w:p w:rsidR="00362211" w:rsidRPr="00DC5FA7" w:rsidRDefault="00362211" w:rsidP="006C045D">
            <w:pPr>
              <w:pStyle w:val="NormalWeb"/>
              <w:rPr>
                <w:sz w:val="22"/>
                <w:szCs w:val="22"/>
              </w:rPr>
            </w:pPr>
            <w:r w:rsidRPr="00DC5FA7">
              <w:rPr>
                <w:sz w:val="22"/>
                <w:szCs w:val="22"/>
              </w:rPr>
              <w:t>No waste</w:t>
            </w:r>
            <w:r w:rsidR="00376AB4">
              <w:rPr>
                <w:sz w:val="22"/>
                <w:szCs w:val="22"/>
              </w:rPr>
              <w:t>.</w:t>
            </w:r>
            <w:r w:rsidRPr="00DC5FA7">
              <w:rPr>
                <w:sz w:val="22"/>
                <w:szCs w:val="22"/>
              </w:rPr>
              <w:t xml:space="preserve"> Stored in Chem lab</w:t>
            </w:r>
          </w:p>
        </w:tc>
        <w:tc>
          <w:tcPr>
            <w:tcW w:w="1252" w:type="dxa"/>
          </w:tcPr>
          <w:p w:rsidR="00362211" w:rsidRPr="00DC5FA7" w:rsidRDefault="009127C4" w:rsidP="006C045D">
            <w:pPr>
              <w:pStyle w:val="NormalWeb"/>
              <w:rPr>
                <w:sz w:val="22"/>
                <w:szCs w:val="22"/>
              </w:rPr>
            </w:pPr>
            <w:r>
              <w:rPr>
                <w:sz w:val="22"/>
                <w:szCs w:val="22"/>
              </w:rPr>
              <w:t>David</w:t>
            </w:r>
            <w:r w:rsidR="00097135">
              <w:rPr>
                <w:sz w:val="22"/>
                <w:szCs w:val="22"/>
              </w:rPr>
              <w:t xml:space="preserve"> </w:t>
            </w:r>
            <w:r>
              <w:rPr>
                <w:sz w:val="22"/>
                <w:szCs w:val="22"/>
              </w:rPr>
              <w:t>Wolgast</w:t>
            </w:r>
          </w:p>
        </w:tc>
        <w:tc>
          <w:tcPr>
            <w:tcW w:w="1367" w:type="dxa"/>
          </w:tcPr>
          <w:p w:rsidR="00362211" w:rsidRPr="00DC5FA7" w:rsidRDefault="00D84FC1" w:rsidP="006C045D">
            <w:pPr>
              <w:pStyle w:val="NormalWeb"/>
              <w:rPr>
                <w:sz w:val="22"/>
                <w:szCs w:val="22"/>
              </w:rPr>
            </w:pPr>
            <w:r>
              <w:rPr>
                <w:sz w:val="22"/>
                <w:szCs w:val="22"/>
              </w:rPr>
              <w:t>D</w:t>
            </w:r>
          </w:p>
        </w:tc>
      </w:tr>
      <w:tr w:rsidR="00362211" w:rsidRPr="00DC5FA7" w:rsidTr="00891544">
        <w:trPr>
          <w:cantSplit/>
        </w:trPr>
        <w:tc>
          <w:tcPr>
            <w:tcW w:w="2887" w:type="dxa"/>
          </w:tcPr>
          <w:p w:rsidR="00362211" w:rsidRPr="00DC5FA7" w:rsidRDefault="00362211" w:rsidP="006C045D">
            <w:pPr>
              <w:pStyle w:val="NormalWeb"/>
              <w:rPr>
                <w:sz w:val="22"/>
                <w:szCs w:val="22"/>
              </w:rPr>
            </w:pPr>
            <w:r w:rsidRPr="00DC5FA7">
              <w:rPr>
                <w:sz w:val="22"/>
                <w:szCs w:val="22"/>
              </w:rPr>
              <w:t>Copper Sulfate</w:t>
            </w:r>
          </w:p>
        </w:tc>
        <w:tc>
          <w:tcPr>
            <w:tcW w:w="1103" w:type="dxa"/>
          </w:tcPr>
          <w:p w:rsidR="00362211" w:rsidRPr="00DC5FA7" w:rsidRDefault="00362211" w:rsidP="006C045D">
            <w:pPr>
              <w:pStyle w:val="NormalWeb"/>
              <w:rPr>
                <w:sz w:val="22"/>
                <w:szCs w:val="22"/>
              </w:rPr>
            </w:pPr>
            <w:r w:rsidRPr="00DC5FA7">
              <w:rPr>
                <w:sz w:val="22"/>
                <w:szCs w:val="22"/>
              </w:rPr>
              <w:t>2g</w:t>
            </w:r>
          </w:p>
        </w:tc>
        <w:tc>
          <w:tcPr>
            <w:tcW w:w="1501" w:type="dxa"/>
          </w:tcPr>
          <w:p w:rsidR="00362211" w:rsidRPr="00DC5FA7" w:rsidRDefault="00362211" w:rsidP="006C045D">
            <w:pPr>
              <w:pStyle w:val="NormalWeb"/>
              <w:rPr>
                <w:sz w:val="22"/>
                <w:szCs w:val="22"/>
              </w:rPr>
            </w:pPr>
            <w:r w:rsidRPr="00DC5FA7">
              <w:rPr>
                <w:sz w:val="22"/>
                <w:szCs w:val="22"/>
              </w:rPr>
              <w:t>No waste</w:t>
            </w:r>
            <w:r w:rsidR="00376AB4">
              <w:rPr>
                <w:sz w:val="22"/>
                <w:szCs w:val="22"/>
              </w:rPr>
              <w:t>.</w:t>
            </w:r>
            <w:r w:rsidRPr="00DC5FA7">
              <w:rPr>
                <w:sz w:val="22"/>
                <w:szCs w:val="22"/>
              </w:rPr>
              <w:t xml:space="preserve"> Stored in Chem lab</w:t>
            </w:r>
          </w:p>
        </w:tc>
        <w:tc>
          <w:tcPr>
            <w:tcW w:w="1252" w:type="dxa"/>
          </w:tcPr>
          <w:p w:rsidR="00362211" w:rsidRPr="00DC5FA7" w:rsidRDefault="009127C4" w:rsidP="006C045D">
            <w:pPr>
              <w:pStyle w:val="NormalWeb"/>
              <w:rPr>
                <w:sz w:val="22"/>
                <w:szCs w:val="22"/>
              </w:rPr>
            </w:pPr>
            <w:r>
              <w:rPr>
                <w:sz w:val="22"/>
                <w:szCs w:val="22"/>
              </w:rPr>
              <w:t>David</w:t>
            </w:r>
            <w:r w:rsidR="00097135">
              <w:rPr>
                <w:sz w:val="22"/>
                <w:szCs w:val="22"/>
              </w:rPr>
              <w:t xml:space="preserve"> </w:t>
            </w:r>
            <w:r>
              <w:rPr>
                <w:sz w:val="22"/>
                <w:szCs w:val="22"/>
              </w:rPr>
              <w:t>Wolgast</w:t>
            </w:r>
          </w:p>
        </w:tc>
        <w:tc>
          <w:tcPr>
            <w:tcW w:w="1367" w:type="dxa"/>
          </w:tcPr>
          <w:p w:rsidR="00362211" w:rsidRPr="00DC5FA7" w:rsidRDefault="00D84FC1" w:rsidP="006C045D">
            <w:pPr>
              <w:pStyle w:val="NormalWeb"/>
              <w:rPr>
                <w:sz w:val="22"/>
                <w:szCs w:val="22"/>
              </w:rPr>
            </w:pPr>
            <w:r>
              <w:rPr>
                <w:sz w:val="22"/>
                <w:szCs w:val="22"/>
              </w:rPr>
              <w:t>D</w:t>
            </w:r>
          </w:p>
        </w:tc>
      </w:tr>
      <w:tr w:rsidR="00362211" w:rsidRPr="00DC5FA7" w:rsidTr="00891544">
        <w:trPr>
          <w:cantSplit/>
        </w:trPr>
        <w:tc>
          <w:tcPr>
            <w:tcW w:w="2887" w:type="dxa"/>
          </w:tcPr>
          <w:p w:rsidR="00362211" w:rsidRPr="00DC5FA7" w:rsidRDefault="00851CE2" w:rsidP="006C045D">
            <w:pPr>
              <w:pStyle w:val="NormalWeb"/>
              <w:rPr>
                <w:sz w:val="22"/>
                <w:szCs w:val="22"/>
              </w:rPr>
            </w:pPr>
            <w:r>
              <w:rPr>
                <w:sz w:val="22"/>
                <w:szCs w:val="22"/>
              </w:rPr>
              <w:t>N-(1-naphthyl) ethylenediamine dihydrochl</w:t>
            </w:r>
          </w:p>
        </w:tc>
        <w:tc>
          <w:tcPr>
            <w:tcW w:w="1103" w:type="dxa"/>
          </w:tcPr>
          <w:p w:rsidR="00362211" w:rsidRPr="00DC5FA7" w:rsidRDefault="00362211" w:rsidP="006C045D">
            <w:pPr>
              <w:pStyle w:val="NormalWeb"/>
              <w:rPr>
                <w:sz w:val="22"/>
                <w:szCs w:val="22"/>
              </w:rPr>
            </w:pPr>
            <w:r w:rsidRPr="00DC5FA7">
              <w:rPr>
                <w:sz w:val="22"/>
                <w:szCs w:val="22"/>
              </w:rPr>
              <w:t>2g</w:t>
            </w:r>
          </w:p>
        </w:tc>
        <w:tc>
          <w:tcPr>
            <w:tcW w:w="1501" w:type="dxa"/>
          </w:tcPr>
          <w:p w:rsidR="00362211" w:rsidRPr="00DC5FA7" w:rsidRDefault="00362211" w:rsidP="006C045D">
            <w:pPr>
              <w:pStyle w:val="NormalWeb"/>
              <w:rPr>
                <w:sz w:val="22"/>
                <w:szCs w:val="22"/>
              </w:rPr>
            </w:pPr>
            <w:r w:rsidRPr="00DC5FA7">
              <w:rPr>
                <w:sz w:val="22"/>
                <w:szCs w:val="22"/>
              </w:rPr>
              <w:t>No waste</w:t>
            </w:r>
            <w:r w:rsidR="00376AB4">
              <w:rPr>
                <w:sz w:val="22"/>
                <w:szCs w:val="22"/>
              </w:rPr>
              <w:t>.</w:t>
            </w:r>
            <w:r w:rsidRPr="00DC5FA7">
              <w:rPr>
                <w:sz w:val="22"/>
                <w:szCs w:val="22"/>
              </w:rPr>
              <w:t xml:space="preserve"> Stored in Chem lab</w:t>
            </w:r>
          </w:p>
        </w:tc>
        <w:tc>
          <w:tcPr>
            <w:tcW w:w="1252" w:type="dxa"/>
          </w:tcPr>
          <w:p w:rsidR="00362211" w:rsidRPr="00DC5FA7" w:rsidRDefault="009127C4" w:rsidP="006C045D">
            <w:pPr>
              <w:pStyle w:val="NormalWeb"/>
              <w:rPr>
                <w:sz w:val="22"/>
                <w:szCs w:val="22"/>
              </w:rPr>
            </w:pPr>
            <w:r>
              <w:rPr>
                <w:sz w:val="22"/>
                <w:szCs w:val="22"/>
              </w:rPr>
              <w:t>David</w:t>
            </w:r>
            <w:r w:rsidR="00097135">
              <w:rPr>
                <w:sz w:val="22"/>
                <w:szCs w:val="22"/>
              </w:rPr>
              <w:t xml:space="preserve"> </w:t>
            </w:r>
            <w:r>
              <w:rPr>
                <w:sz w:val="22"/>
                <w:szCs w:val="22"/>
              </w:rPr>
              <w:t>Wolgast</w:t>
            </w:r>
          </w:p>
        </w:tc>
        <w:tc>
          <w:tcPr>
            <w:tcW w:w="1367" w:type="dxa"/>
          </w:tcPr>
          <w:p w:rsidR="00362211" w:rsidRPr="00DC5FA7" w:rsidRDefault="00D84FC1" w:rsidP="006C045D">
            <w:pPr>
              <w:pStyle w:val="NormalWeb"/>
              <w:rPr>
                <w:sz w:val="22"/>
                <w:szCs w:val="22"/>
              </w:rPr>
            </w:pPr>
            <w:r>
              <w:rPr>
                <w:sz w:val="22"/>
                <w:szCs w:val="22"/>
              </w:rPr>
              <w:t>D</w:t>
            </w:r>
          </w:p>
        </w:tc>
      </w:tr>
      <w:tr w:rsidR="00362211" w:rsidRPr="00DC5FA7" w:rsidTr="00891544">
        <w:trPr>
          <w:cantSplit/>
        </w:trPr>
        <w:tc>
          <w:tcPr>
            <w:tcW w:w="2887" w:type="dxa"/>
          </w:tcPr>
          <w:p w:rsidR="00362211" w:rsidRPr="00DC5FA7" w:rsidRDefault="00362211" w:rsidP="006C045D">
            <w:pPr>
              <w:pStyle w:val="NormalWeb"/>
              <w:rPr>
                <w:sz w:val="22"/>
                <w:szCs w:val="22"/>
              </w:rPr>
            </w:pPr>
            <w:r w:rsidRPr="00DC5FA7">
              <w:rPr>
                <w:sz w:val="22"/>
                <w:szCs w:val="22"/>
              </w:rPr>
              <w:lastRenderedPageBreak/>
              <w:t>Cadmium Co</w:t>
            </w:r>
            <w:r w:rsidR="00851CE2">
              <w:rPr>
                <w:sz w:val="22"/>
                <w:szCs w:val="22"/>
              </w:rPr>
              <w:t>il</w:t>
            </w:r>
          </w:p>
        </w:tc>
        <w:tc>
          <w:tcPr>
            <w:tcW w:w="1103" w:type="dxa"/>
          </w:tcPr>
          <w:p w:rsidR="00362211" w:rsidRPr="00DC5FA7" w:rsidRDefault="00362211" w:rsidP="006C045D">
            <w:pPr>
              <w:pStyle w:val="NormalWeb"/>
              <w:rPr>
                <w:sz w:val="22"/>
                <w:szCs w:val="22"/>
              </w:rPr>
            </w:pPr>
            <w:r w:rsidRPr="00DC5FA7">
              <w:rPr>
                <w:sz w:val="22"/>
                <w:szCs w:val="22"/>
              </w:rPr>
              <w:t>3g</w:t>
            </w:r>
          </w:p>
        </w:tc>
        <w:tc>
          <w:tcPr>
            <w:tcW w:w="1501" w:type="dxa"/>
          </w:tcPr>
          <w:p w:rsidR="00362211" w:rsidRPr="00DC5FA7" w:rsidRDefault="00362211" w:rsidP="006C045D">
            <w:pPr>
              <w:pStyle w:val="NormalWeb"/>
              <w:rPr>
                <w:sz w:val="22"/>
                <w:szCs w:val="22"/>
              </w:rPr>
            </w:pPr>
            <w:r w:rsidRPr="00DC5FA7">
              <w:rPr>
                <w:sz w:val="22"/>
                <w:szCs w:val="22"/>
              </w:rPr>
              <w:t>No waste</w:t>
            </w:r>
            <w:r w:rsidR="00376AB4">
              <w:rPr>
                <w:sz w:val="22"/>
                <w:szCs w:val="22"/>
              </w:rPr>
              <w:t>.</w:t>
            </w:r>
            <w:r w:rsidRPr="00DC5FA7">
              <w:rPr>
                <w:sz w:val="22"/>
                <w:szCs w:val="22"/>
              </w:rPr>
              <w:t xml:space="preserve"> Stored in Chem lab</w:t>
            </w:r>
          </w:p>
        </w:tc>
        <w:tc>
          <w:tcPr>
            <w:tcW w:w="1252" w:type="dxa"/>
          </w:tcPr>
          <w:p w:rsidR="00362211" w:rsidRPr="00DC5FA7" w:rsidRDefault="009127C4" w:rsidP="006C045D">
            <w:pPr>
              <w:pStyle w:val="NormalWeb"/>
              <w:rPr>
                <w:sz w:val="22"/>
                <w:szCs w:val="22"/>
              </w:rPr>
            </w:pPr>
            <w:r>
              <w:rPr>
                <w:sz w:val="22"/>
                <w:szCs w:val="22"/>
              </w:rPr>
              <w:t>David</w:t>
            </w:r>
            <w:r w:rsidR="00097135">
              <w:rPr>
                <w:sz w:val="22"/>
                <w:szCs w:val="22"/>
              </w:rPr>
              <w:t xml:space="preserve"> </w:t>
            </w:r>
            <w:r>
              <w:rPr>
                <w:sz w:val="22"/>
                <w:szCs w:val="22"/>
              </w:rPr>
              <w:t>Wolgast</w:t>
            </w:r>
          </w:p>
        </w:tc>
        <w:tc>
          <w:tcPr>
            <w:tcW w:w="1367" w:type="dxa"/>
          </w:tcPr>
          <w:p w:rsidR="00362211" w:rsidRPr="00DC5FA7" w:rsidRDefault="00D84FC1" w:rsidP="006C045D">
            <w:pPr>
              <w:pStyle w:val="NormalWeb"/>
              <w:rPr>
                <w:sz w:val="22"/>
                <w:szCs w:val="22"/>
              </w:rPr>
            </w:pPr>
            <w:r>
              <w:rPr>
                <w:sz w:val="22"/>
                <w:szCs w:val="22"/>
              </w:rPr>
              <w:t>D</w:t>
            </w:r>
          </w:p>
        </w:tc>
      </w:tr>
      <w:tr w:rsidR="00362211" w:rsidRPr="00DC5FA7" w:rsidTr="00891544">
        <w:trPr>
          <w:cantSplit/>
        </w:trPr>
        <w:tc>
          <w:tcPr>
            <w:tcW w:w="2887" w:type="dxa"/>
          </w:tcPr>
          <w:p w:rsidR="00362211" w:rsidRPr="00DC5FA7" w:rsidRDefault="00BC2CC3" w:rsidP="006C045D">
            <w:pPr>
              <w:pStyle w:val="NormalWeb"/>
              <w:rPr>
                <w:sz w:val="22"/>
                <w:szCs w:val="22"/>
              </w:rPr>
            </w:pPr>
            <w:r>
              <w:rPr>
                <w:sz w:val="22"/>
                <w:szCs w:val="22"/>
              </w:rPr>
              <w:t>Oxalic acid</w:t>
            </w:r>
          </w:p>
        </w:tc>
        <w:tc>
          <w:tcPr>
            <w:tcW w:w="1103" w:type="dxa"/>
          </w:tcPr>
          <w:p w:rsidR="00362211" w:rsidRPr="00DC5FA7" w:rsidRDefault="00B679FE" w:rsidP="006C045D">
            <w:pPr>
              <w:pStyle w:val="NormalWeb"/>
              <w:rPr>
                <w:sz w:val="22"/>
                <w:szCs w:val="22"/>
              </w:rPr>
            </w:pPr>
            <w:r w:rsidRPr="00DC5FA7">
              <w:rPr>
                <w:sz w:val="22"/>
                <w:szCs w:val="22"/>
              </w:rPr>
              <w:t>1</w:t>
            </w:r>
            <w:r w:rsidR="00BC2CC3">
              <w:rPr>
                <w:sz w:val="22"/>
                <w:szCs w:val="22"/>
              </w:rPr>
              <w:t>00</w:t>
            </w:r>
            <w:r w:rsidRPr="00DC5FA7">
              <w:rPr>
                <w:sz w:val="22"/>
                <w:szCs w:val="22"/>
              </w:rPr>
              <w:t>g</w:t>
            </w:r>
          </w:p>
        </w:tc>
        <w:tc>
          <w:tcPr>
            <w:tcW w:w="1501" w:type="dxa"/>
          </w:tcPr>
          <w:p w:rsidR="00362211" w:rsidRPr="00DC5FA7" w:rsidRDefault="00B679FE" w:rsidP="006C045D">
            <w:pPr>
              <w:pStyle w:val="NormalWeb"/>
              <w:rPr>
                <w:sz w:val="22"/>
                <w:szCs w:val="22"/>
              </w:rPr>
            </w:pPr>
            <w:r w:rsidRPr="00DC5FA7">
              <w:rPr>
                <w:sz w:val="22"/>
                <w:szCs w:val="22"/>
              </w:rPr>
              <w:t>No waste</w:t>
            </w:r>
            <w:r w:rsidR="00376AB4">
              <w:rPr>
                <w:sz w:val="22"/>
                <w:szCs w:val="22"/>
              </w:rPr>
              <w:t>.</w:t>
            </w:r>
            <w:r w:rsidRPr="00DC5FA7">
              <w:rPr>
                <w:sz w:val="22"/>
                <w:szCs w:val="22"/>
              </w:rPr>
              <w:t xml:space="preserve"> Stored in Chem lab</w:t>
            </w:r>
          </w:p>
        </w:tc>
        <w:tc>
          <w:tcPr>
            <w:tcW w:w="1252" w:type="dxa"/>
          </w:tcPr>
          <w:p w:rsidR="00362211" w:rsidRPr="00DC5FA7" w:rsidRDefault="009127C4" w:rsidP="006C045D">
            <w:pPr>
              <w:pStyle w:val="NormalWeb"/>
              <w:rPr>
                <w:sz w:val="22"/>
                <w:szCs w:val="22"/>
              </w:rPr>
            </w:pPr>
            <w:r>
              <w:rPr>
                <w:sz w:val="22"/>
                <w:szCs w:val="22"/>
              </w:rPr>
              <w:t>David</w:t>
            </w:r>
            <w:r w:rsidR="00097135">
              <w:rPr>
                <w:sz w:val="22"/>
                <w:szCs w:val="22"/>
              </w:rPr>
              <w:t xml:space="preserve"> </w:t>
            </w:r>
            <w:r>
              <w:rPr>
                <w:sz w:val="22"/>
                <w:szCs w:val="22"/>
              </w:rPr>
              <w:t>Wolgast</w:t>
            </w:r>
          </w:p>
        </w:tc>
        <w:tc>
          <w:tcPr>
            <w:tcW w:w="1367" w:type="dxa"/>
          </w:tcPr>
          <w:p w:rsidR="00362211" w:rsidRPr="00DC5FA7" w:rsidRDefault="00D84FC1" w:rsidP="006C045D">
            <w:pPr>
              <w:pStyle w:val="NormalWeb"/>
              <w:rPr>
                <w:sz w:val="22"/>
                <w:szCs w:val="22"/>
              </w:rPr>
            </w:pPr>
            <w:r>
              <w:rPr>
                <w:sz w:val="22"/>
                <w:szCs w:val="22"/>
              </w:rPr>
              <w:t>D</w:t>
            </w:r>
          </w:p>
        </w:tc>
      </w:tr>
      <w:tr w:rsidR="00362211" w:rsidRPr="00DC5FA7" w:rsidTr="00891544">
        <w:trPr>
          <w:cantSplit/>
        </w:trPr>
        <w:tc>
          <w:tcPr>
            <w:tcW w:w="2887" w:type="dxa"/>
          </w:tcPr>
          <w:p w:rsidR="00362211" w:rsidRPr="00DC5FA7" w:rsidRDefault="00BC2CC3" w:rsidP="006C045D">
            <w:pPr>
              <w:pStyle w:val="NormalWeb"/>
              <w:rPr>
                <w:sz w:val="22"/>
                <w:szCs w:val="22"/>
              </w:rPr>
            </w:pPr>
            <w:r>
              <w:rPr>
                <w:sz w:val="22"/>
                <w:szCs w:val="22"/>
              </w:rPr>
              <w:t>Sodium dodecyl sulfate</w:t>
            </w:r>
          </w:p>
        </w:tc>
        <w:tc>
          <w:tcPr>
            <w:tcW w:w="1103" w:type="dxa"/>
          </w:tcPr>
          <w:p w:rsidR="00362211" w:rsidRPr="00DC5FA7" w:rsidRDefault="00BC2CC3" w:rsidP="006C045D">
            <w:pPr>
              <w:pStyle w:val="NormalWeb"/>
              <w:rPr>
                <w:sz w:val="22"/>
                <w:szCs w:val="22"/>
              </w:rPr>
            </w:pPr>
            <w:r>
              <w:rPr>
                <w:sz w:val="22"/>
                <w:szCs w:val="22"/>
              </w:rPr>
              <w:t>24</w:t>
            </w:r>
            <w:r w:rsidR="00B679FE" w:rsidRPr="00DC5FA7">
              <w:rPr>
                <w:sz w:val="22"/>
                <w:szCs w:val="22"/>
              </w:rPr>
              <w:t>g</w:t>
            </w:r>
          </w:p>
        </w:tc>
        <w:tc>
          <w:tcPr>
            <w:tcW w:w="1501" w:type="dxa"/>
          </w:tcPr>
          <w:p w:rsidR="00362211" w:rsidRPr="00DC5FA7" w:rsidRDefault="00B679FE" w:rsidP="006C045D">
            <w:pPr>
              <w:pStyle w:val="NormalWeb"/>
              <w:rPr>
                <w:sz w:val="22"/>
                <w:szCs w:val="22"/>
              </w:rPr>
            </w:pPr>
            <w:r w:rsidRPr="00DC5FA7">
              <w:rPr>
                <w:sz w:val="22"/>
                <w:szCs w:val="22"/>
              </w:rPr>
              <w:t>No waste</w:t>
            </w:r>
            <w:r w:rsidR="00376AB4">
              <w:rPr>
                <w:sz w:val="22"/>
                <w:szCs w:val="22"/>
              </w:rPr>
              <w:t>.</w:t>
            </w:r>
            <w:r w:rsidRPr="00DC5FA7">
              <w:rPr>
                <w:sz w:val="22"/>
                <w:szCs w:val="22"/>
              </w:rPr>
              <w:t xml:space="preserve"> Stored in Chem lab</w:t>
            </w:r>
          </w:p>
        </w:tc>
        <w:tc>
          <w:tcPr>
            <w:tcW w:w="1252" w:type="dxa"/>
          </w:tcPr>
          <w:p w:rsidR="00362211" w:rsidRPr="00DC5FA7" w:rsidRDefault="009127C4" w:rsidP="006C045D">
            <w:pPr>
              <w:pStyle w:val="NormalWeb"/>
              <w:rPr>
                <w:sz w:val="22"/>
                <w:szCs w:val="22"/>
              </w:rPr>
            </w:pPr>
            <w:r>
              <w:rPr>
                <w:sz w:val="22"/>
                <w:szCs w:val="22"/>
              </w:rPr>
              <w:t>David</w:t>
            </w:r>
            <w:r w:rsidR="00097135">
              <w:rPr>
                <w:sz w:val="22"/>
                <w:szCs w:val="22"/>
              </w:rPr>
              <w:t xml:space="preserve"> </w:t>
            </w:r>
            <w:r>
              <w:rPr>
                <w:sz w:val="22"/>
                <w:szCs w:val="22"/>
              </w:rPr>
              <w:t>Wolgast</w:t>
            </w:r>
          </w:p>
        </w:tc>
        <w:tc>
          <w:tcPr>
            <w:tcW w:w="1367" w:type="dxa"/>
          </w:tcPr>
          <w:p w:rsidR="00362211" w:rsidRPr="00DC5FA7" w:rsidRDefault="00B679FE" w:rsidP="006C045D">
            <w:pPr>
              <w:pStyle w:val="NormalWeb"/>
              <w:rPr>
                <w:sz w:val="22"/>
                <w:szCs w:val="22"/>
              </w:rPr>
            </w:pPr>
            <w:r w:rsidRPr="00DC5FA7">
              <w:rPr>
                <w:sz w:val="22"/>
                <w:szCs w:val="22"/>
              </w:rPr>
              <w:t>A</w:t>
            </w:r>
          </w:p>
        </w:tc>
      </w:tr>
      <w:tr w:rsidR="00B679FE" w:rsidRPr="00DC5FA7" w:rsidTr="00891544">
        <w:trPr>
          <w:cantSplit/>
        </w:trPr>
        <w:tc>
          <w:tcPr>
            <w:tcW w:w="2887" w:type="dxa"/>
          </w:tcPr>
          <w:p w:rsidR="00B679FE" w:rsidRPr="00DC5FA7" w:rsidRDefault="00BC2CC3" w:rsidP="006C045D">
            <w:pPr>
              <w:pStyle w:val="NormalWeb"/>
              <w:rPr>
                <w:sz w:val="22"/>
                <w:szCs w:val="22"/>
              </w:rPr>
            </w:pPr>
            <w:r>
              <w:rPr>
                <w:sz w:val="22"/>
                <w:szCs w:val="22"/>
              </w:rPr>
              <w:t>Potassium antimony tartrate</w:t>
            </w:r>
          </w:p>
        </w:tc>
        <w:tc>
          <w:tcPr>
            <w:tcW w:w="1103" w:type="dxa"/>
          </w:tcPr>
          <w:p w:rsidR="00B679FE" w:rsidRPr="00DC5FA7" w:rsidRDefault="00BC2CC3" w:rsidP="006C045D">
            <w:pPr>
              <w:pStyle w:val="NormalWeb"/>
              <w:rPr>
                <w:sz w:val="22"/>
                <w:szCs w:val="22"/>
              </w:rPr>
            </w:pPr>
            <w:r>
              <w:rPr>
                <w:sz w:val="22"/>
                <w:szCs w:val="22"/>
              </w:rPr>
              <w:t>0.34</w:t>
            </w:r>
            <w:r w:rsidRPr="00DC5FA7">
              <w:rPr>
                <w:sz w:val="22"/>
                <w:szCs w:val="22"/>
              </w:rPr>
              <w:t>g</w:t>
            </w:r>
          </w:p>
        </w:tc>
        <w:tc>
          <w:tcPr>
            <w:tcW w:w="1501" w:type="dxa"/>
          </w:tcPr>
          <w:p w:rsidR="00B679FE" w:rsidRPr="00DC5FA7" w:rsidRDefault="00B679FE" w:rsidP="006C045D">
            <w:pPr>
              <w:pStyle w:val="NormalWeb"/>
              <w:rPr>
                <w:sz w:val="22"/>
                <w:szCs w:val="22"/>
              </w:rPr>
            </w:pPr>
            <w:r w:rsidRPr="00DC5FA7">
              <w:rPr>
                <w:sz w:val="22"/>
                <w:szCs w:val="22"/>
              </w:rPr>
              <w:t>No waste</w:t>
            </w:r>
            <w:r w:rsidR="00376AB4">
              <w:rPr>
                <w:sz w:val="22"/>
                <w:szCs w:val="22"/>
              </w:rPr>
              <w:t>.</w:t>
            </w:r>
            <w:r w:rsidRPr="00DC5FA7">
              <w:rPr>
                <w:sz w:val="22"/>
                <w:szCs w:val="22"/>
              </w:rPr>
              <w:t xml:space="preserve"> Stored in Chem lab</w:t>
            </w:r>
          </w:p>
        </w:tc>
        <w:tc>
          <w:tcPr>
            <w:tcW w:w="1252" w:type="dxa"/>
          </w:tcPr>
          <w:p w:rsidR="00B679FE" w:rsidRPr="00DC5FA7" w:rsidRDefault="009127C4" w:rsidP="006C045D">
            <w:pPr>
              <w:pStyle w:val="NormalWeb"/>
              <w:rPr>
                <w:sz w:val="22"/>
                <w:szCs w:val="22"/>
              </w:rPr>
            </w:pPr>
            <w:r>
              <w:rPr>
                <w:sz w:val="22"/>
                <w:szCs w:val="22"/>
              </w:rPr>
              <w:t>David</w:t>
            </w:r>
            <w:r w:rsidR="00097135">
              <w:rPr>
                <w:sz w:val="22"/>
                <w:szCs w:val="22"/>
              </w:rPr>
              <w:t xml:space="preserve"> </w:t>
            </w:r>
            <w:r>
              <w:rPr>
                <w:sz w:val="22"/>
                <w:szCs w:val="22"/>
              </w:rPr>
              <w:t>Wolgast</w:t>
            </w:r>
          </w:p>
        </w:tc>
        <w:tc>
          <w:tcPr>
            <w:tcW w:w="1367" w:type="dxa"/>
          </w:tcPr>
          <w:p w:rsidR="00B679FE" w:rsidRPr="00DC5FA7" w:rsidRDefault="00D84FC1" w:rsidP="006C045D">
            <w:pPr>
              <w:pStyle w:val="NormalWeb"/>
              <w:rPr>
                <w:sz w:val="22"/>
                <w:szCs w:val="22"/>
              </w:rPr>
            </w:pPr>
            <w:r>
              <w:rPr>
                <w:sz w:val="22"/>
                <w:szCs w:val="22"/>
              </w:rPr>
              <w:t>D</w:t>
            </w:r>
          </w:p>
        </w:tc>
      </w:tr>
      <w:tr w:rsidR="00B679FE" w:rsidRPr="00DC5FA7" w:rsidTr="00891544">
        <w:trPr>
          <w:cantSplit/>
        </w:trPr>
        <w:tc>
          <w:tcPr>
            <w:tcW w:w="2887" w:type="dxa"/>
          </w:tcPr>
          <w:p w:rsidR="00B679FE" w:rsidRPr="00DC5FA7" w:rsidRDefault="00B679FE" w:rsidP="006C045D">
            <w:pPr>
              <w:pStyle w:val="NormalWeb"/>
              <w:rPr>
                <w:sz w:val="22"/>
                <w:szCs w:val="22"/>
              </w:rPr>
            </w:pPr>
            <w:r w:rsidRPr="00DC5FA7">
              <w:rPr>
                <w:sz w:val="22"/>
                <w:szCs w:val="22"/>
              </w:rPr>
              <w:t>Potassium Phosphate</w:t>
            </w:r>
          </w:p>
        </w:tc>
        <w:tc>
          <w:tcPr>
            <w:tcW w:w="1103" w:type="dxa"/>
          </w:tcPr>
          <w:p w:rsidR="00B679FE" w:rsidRPr="00DC5FA7" w:rsidRDefault="00BC2CC3" w:rsidP="006C045D">
            <w:pPr>
              <w:pStyle w:val="NormalWeb"/>
              <w:rPr>
                <w:sz w:val="22"/>
                <w:szCs w:val="22"/>
              </w:rPr>
            </w:pPr>
            <w:r>
              <w:rPr>
                <w:sz w:val="22"/>
                <w:szCs w:val="22"/>
              </w:rPr>
              <w:t>0.8g</w:t>
            </w:r>
          </w:p>
        </w:tc>
        <w:tc>
          <w:tcPr>
            <w:tcW w:w="1501" w:type="dxa"/>
          </w:tcPr>
          <w:p w:rsidR="00B679FE" w:rsidRPr="00DC5FA7" w:rsidRDefault="00376AB4" w:rsidP="006C045D">
            <w:pPr>
              <w:pStyle w:val="NormalWeb"/>
              <w:rPr>
                <w:sz w:val="22"/>
                <w:szCs w:val="22"/>
              </w:rPr>
            </w:pPr>
            <w:r>
              <w:rPr>
                <w:sz w:val="22"/>
                <w:szCs w:val="22"/>
              </w:rPr>
              <w:t>No waste.</w:t>
            </w:r>
            <w:r w:rsidR="00B679FE" w:rsidRPr="00DC5FA7">
              <w:rPr>
                <w:sz w:val="22"/>
                <w:szCs w:val="22"/>
              </w:rPr>
              <w:t xml:space="preserve"> Stored in Chem lab</w:t>
            </w:r>
          </w:p>
        </w:tc>
        <w:tc>
          <w:tcPr>
            <w:tcW w:w="1252" w:type="dxa"/>
          </w:tcPr>
          <w:p w:rsidR="00B679FE" w:rsidRPr="00DC5FA7" w:rsidRDefault="009127C4" w:rsidP="006C045D">
            <w:pPr>
              <w:pStyle w:val="NormalWeb"/>
              <w:rPr>
                <w:sz w:val="22"/>
                <w:szCs w:val="22"/>
              </w:rPr>
            </w:pPr>
            <w:r>
              <w:rPr>
                <w:sz w:val="22"/>
                <w:szCs w:val="22"/>
              </w:rPr>
              <w:t>David</w:t>
            </w:r>
            <w:r w:rsidR="00097135">
              <w:rPr>
                <w:sz w:val="22"/>
                <w:szCs w:val="22"/>
              </w:rPr>
              <w:t xml:space="preserve"> </w:t>
            </w:r>
            <w:r>
              <w:rPr>
                <w:sz w:val="22"/>
                <w:szCs w:val="22"/>
              </w:rPr>
              <w:t>Wolgast</w:t>
            </w:r>
          </w:p>
        </w:tc>
        <w:tc>
          <w:tcPr>
            <w:tcW w:w="1367" w:type="dxa"/>
          </w:tcPr>
          <w:p w:rsidR="00B679FE" w:rsidRPr="00DC5FA7" w:rsidRDefault="00D84FC1" w:rsidP="006C045D">
            <w:pPr>
              <w:pStyle w:val="NormalWeb"/>
              <w:rPr>
                <w:sz w:val="22"/>
                <w:szCs w:val="22"/>
              </w:rPr>
            </w:pPr>
            <w:r>
              <w:rPr>
                <w:sz w:val="22"/>
                <w:szCs w:val="22"/>
              </w:rPr>
              <w:t>D</w:t>
            </w:r>
          </w:p>
        </w:tc>
      </w:tr>
      <w:tr w:rsidR="00B679FE" w:rsidRPr="00DC5FA7" w:rsidTr="00891544">
        <w:trPr>
          <w:cantSplit/>
        </w:trPr>
        <w:tc>
          <w:tcPr>
            <w:tcW w:w="2887" w:type="dxa"/>
          </w:tcPr>
          <w:p w:rsidR="00B679FE" w:rsidRPr="00DC5FA7" w:rsidRDefault="00BC2CC3" w:rsidP="006C045D">
            <w:pPr>
              <w:pStyle w:val="NormalWeb"/>
              <w:rPr>
                <w:sz w:val="22"/>
                <w:szCs w:val="22"/>
              </w:rPr>
            </w:pPr>
            <w:r>
              <w:rPr>
                <w:sz w:val="22"/>
                <w:szCs w:val="22"/>
              </w:rPr>
              <w:t>Sodium chloride</w:t>
            </w:r>
          </w:p>
        </w:tc>
        <w:tc>
          <w:tcPr>
            <w:tcW w:w="1103" w:type="dxa"/>
          </w:tcPr>
          <w:p w:rsidR="00B679FE" w:rsidRPr="00DC5FA7" w:rsidRDefault="00BC2CC3" w:rsidP="006C045D">
            <w:pPr>
              <w:pStyle w:val="NormalWeb"/>
              <w:rPr>
                <w:sz w:val="22"/>
                <w:szCs w:val="22"/>
              </w:rPr>
            </w:pPr>
            <w:r>
              <w:rPr>
                <w:sz w:val="22"/>
                <w:szCs w:val="22"/>
              </w:rPr>
              <w:t>850g</w:t>
            </w:r>
          </w:p>
        </w:tc>
        <w:tc>
          <w:tcPr>
            <w:tcW w:w="1501" w:type="dxa"/>
          </w:tcPr>
          <w:p w:rsidR="00B679FE" w:rsidRPr="00DC5FA7" w:rsidRDefault="00376AB4" w:rsidP="006C045D">
            <w:pPr>
              <w:pStyle w:val="NormalWeb"/>
              <w:rPr>
                <w:sz w:val="22"/>
                <w:szCs w:val="22"/>
              </w:rPr>
            </w:pPr>
            <w:r>
              <w:rPr>
                <w:sz w:val="22"/>
                <w:szCs w:val="22"/>
              </w:rPr>
              <w:t>No waste.</w:t>
            </w:r>
            <w:r w:rsidR="00B679FE" w:rsidRPr="00DC5FA7">
              <w:rPr>
                <w:sz w:val="22"/>
                <w:szCs w:val="22"/>
              </w:rPr>
              <w:t xml:space="preserve"> Stored in Chem lab</w:t>
            </w:r>
          </w:p>
        </w:tc>
        <w:tc>
          <w:tcPr>
            <w:tcW w:w="1252" w:type="dxa"/>
          </w:tcPr>
          <w:p w:rsidR="00B679FE" w:rsidRPr="00DC5FA7" w:rsidRDefault="009127C4" w:rsidP="006C045D">
            <w:pPr>
              <w:pStyle w:val="NormalWeb"/>
              <w:rPr>
                <w:sz w:val="22"/>
                <w:szCs w:val="22"/>
              </w:rPr>
            </w:pPr>
            <w:r>
              <w:rPr>
                <w:sz w:val="22"/>
                <w:szCs w:val="22"/>
              </w:rPr>
              <w:t>David</w:t>
            </w:r>
            <w:r w:rsidR="00097135">
              <w:rPr>
                <w:sz w:val="22"/>
                <w:szCs w:val="22"/>
              </w:rPr>
              <w:t xml:space="preserve"> </w:t>
            </w:r>
            <w:r>
              <w:rPr>
                <w:sz w:val="22"/>
                <w:szCs w:val="22"/>
              </w:rPr>
              <w:t>Wolgast</w:t>
            </w:r>
          </w:p>
        </w:tc>
        <w:tc>
          <w:tcPr>
            <w:tcW w:w="1367" w:type="dxa"/>
          </w:tcPr>
          <w:p w:rsidR="00B679FE" w:rsidRPr="00DC5FA7" w:rsidRDefault="00D84FC1" w:rsidP="006C045D">
            <w:pPr>
              <w:pStyle w:val="NormalWeb"/>
              <w:rPr>
                <w:sz w:val="22"/>
                <w:szCs w:val="22"/>
              </w:rPr>
            </w:pPr>
            <w:r>
              <w:rPr>
                <w:sz w:val="22"/>
                <w:szCs w:val="22"/>
              </w:rPr>
              <w:t>D</w:t>
            </w:r>
          </w:p>
        </w:tc>
      </w:tr>
      <w:tr w:rsidR="00B679FE" w:rsidRPr="00DC5FA7" w:rsidTr="00891544">
        <w:trPr>
          <w:cantSplit/>
        </w:trPr>
        <w:tc>
          <w:tcPr>
            <w:tcW w:w="2887" w:type="dxa"/>
          </w:tcPr>
          <w:p w:rsidR="00B679FE" w:rsidRPr="00DC5FA7" w:rsidRDefault="00B679FE" w:rsidP="006C045D">
            <w:pPr>
              <w:pStyle w:val="NormalWeb"/>
              <w:rPr>
                <w:sz w:val="22"/>
                <w:szCs w:val="22"/>
              </w:rPr>
            </w:pPr>
            <w:r w:rsidRPr="00DC5FA7">
              <w:rPr>
                <w:sz w:val="22"/>
                <w:szCs w:val="22"/>
              </w:rPr>
              <w:t>Sodium Nitrite</w:t>
            </w:r>
          </w:p>
        </w:tc>
        <w:tc>
          <w:tcPr>
            <w:tcW w:w="1103" w:type="dxa"/>
          </w:tcPr>
          <w:p w:rsidR="00B679FE" w:rsidRPr="00DC5FA7" w:rsidRDefault="00B679FE" w:rsidP="006C045D">
            <w:pPr>
              <w:pStyle w:val="NormalWeb"/>
              <w:rPr>
                <w:sz w:val="22"/>
                <w:szCs w:val="22"/>
              </w:rPr>
            </w:pPr>
            <w:r w:rsidRPr="00DC5FA7">
              <w:rPr>
                <w:sz w:val="22"/>
                <w:szCs w:val="22"/>
              </w:rPr>
              <w:t>1.4g</w:t>
            </w:r>
          </w:p>
        </w:tc>
        <w:tc>
          <w:tcPr>
            <w:tcW w:w="1501" w:type="dxa"/>
          </w:tcPr>
          <w:p w:rsidR="00B679FE" w:rsidRPr="00DC5FA7" w:rsidRDefault="00376AB4" w:rsidP="006C045D">
            <w:pPr>
              <w:pStyle w:val="NormalWeb"/>
              <w:rPr>
                <w:sz w:val="22"/>
                <w:szCs w:val="22"/>
              </w:rPr>
            </w:pPr>
            <w:r>
              <w:rPr>
                <w:sz w:val="22"/>
                <w:szCs w:val="22"/>
              </w:rPr>
              <w:t>No waste.</w:t>
            </w:r>
            <w:r w:rsidR="00B679FE" w:rsidRPr="00DC5FA7">
              <w:rPr>
                <w:sz w:val="22"/>
                <w:szCs w:val="22"/>
              </w:rPr>
              <w:t xml:space="preserve"> Stored in Chem lab</w:t>
            </w:r>
          </w:p>
        </w:tc>
        <w:tc>
          <w:tcPr>
            <w:tcW w:w="1252" w:type="dxa"/>
          </w:tcPr>
          <w:p w:rsidR="00B679FE" w:rsidRPr="00DC5FA7" w:rsidRDefault="009127C4" w:rsidP="006C045D">
            <w:pPr>
              <w:pStyle w:val="NormalWeb"/>
              <w:rPr>
                <w:sz w:val="22"/>
                <w:szCs w:val="22"/>
              </w:rPr>
            </w:pPr>
            <w:r>
              <w:rPr>
                <w:sz w:val="22"/>
                <w:szCs w:val="22"/>
              </w:rPr>
              <w:t>David</w:t>
            </w:r>
            <w:r w:rsidR="00097135">
              <w:rPr>
                <w:sz w:val="22"/>
                <w:szCs w:val="22"/>
              </w:rPr>
              <w:t xml:space="preserve"> </w:t>
            </w:r>
            <w:r>
              <w:rPr>
                <w:sz w:val="22"/>
                <w:szCs w:val="22"/>
              </w:rPr>
              <w:t>Wolgast</w:t>
            </w:r>
          </w:p>
        </w:tc>
        <w:tc>
          <w:tcPr>
            <w:tcW w:w="1367" w:type="dxa"/>
          </w:tcPr>
          <w:p w:rsidR="00B679FE" w:rsidRPr="00DC5FA7" w:rsidRDefault="00D84FC1" w:rsidP="006C045D">
            <w:pPr>
              <w:pStyle w:val="NormalWeb"/>
              <w:rPr>
                <w:sz w:val="22"/>
                <w:szCs w:val="22"/>
              </w:rPr>
            </w:pPr>
            <w:r>
              <w:rPr>
                <w:sz w:val="22"/>
                <w:szCs w:val="22"/>
              </w:rPr>
              <w:t>D</w:t>
            </w:r>
          </w:p>
        </w:tc>
      </w:tr>
      <w:tr w:rsidR="00B679FE" w:rsidRPr="00DC5FA7" w:rsidTr="00891544">
        <w:trPr>
          <w:cantSplit/>
        </w:trPr>
        <w:tc>
          <w:tcPr>
            <w:tcW w:w="2887" w:type="dxa"/>
          </w:tcPr>
          <w:p w:rsidR="00B679FE" w:rsidRPr="00DC5FA7" w:rsidRDefault="00B679FE" w:rsidP="00D84FC1">
            <w:pPr>
              <w:pStyle w:val="NormalWeb"/>
              <w:rPr>
                <w:sz w:val="22"/>
                <w:szCs w:val="22"/>
              </w:rPr>
            </w:pPr>
            <w:r w:rsidRPr="00DC5FA7">
              <w:rPr>
                <w:sz w:val="22"/>
                <w:szCs w:val="22"/>
              </w:rPr>
              <w:t xml:space="preserve">Sodium </w:t>
            </w:r>
            <w:r w:rsidR="00BC2CC3">
              <w:rPr>
                <w:sz w:val="22"/>
                <w:szCs w:val="22"/>
              </w:rPr>
              <w:t>hydrogen carbonate</w:t>
            </w:r>
          </w:p>
        </w:tc>
        <w:tc>
          <w:tcPr>
            <w:tcW w:w="1103" w:type="dxa"/>
          </w:tcPr>
          <w:p w:rsidR="00B679FE" w:rsidRPr="00DC5FA7" w:rsidRDefault="00BC2CC3" w:rsidP="006C045D">
            <w:pPr>
              <w:pStyle w:val="NormalWeb"/>
              <w:rPr>
                <w:sz w:val="22"/>
                <w:szCs w:val="22"/>
              </w:rPr>
            </w:pPr>
            <w:r>
              <w:rPr>
                <w:sz w:val="22"/>
                <w:szCs w:val="22"/>
              </w:rPr>
              <w:t>15</w:t>
            </w:r>
            <w:r w:rsidR="00D84FC1">
              <w:rPr>
                <w:sz w:val="22"/>
                <w:szCs w:val="22"/>
              </w:rPr>
              <w:t>g</w:t>
            </w:r>
          </w:p>
        </w:tc>
        <w:tc>
          <w:tcPr>
            <w:tcW w:w="1501" w:type="dxa"/>
          </w:tcPr>
          <w:p w:rsidR="00B679FE" w:rsidRPr="00DC5FA7" w:rsidRDefault="00376AB4" w:rsidP="006C045D">
            <w:pPr>
              <w:pStyle w:val="NormalWeb"/>
              <w:rPr>
                <w:sz w:val="22"/>
                <w:szCs w:val="22"/>
              </w:rPr>
            </w:pPr>
            <w:r>
              <w:rPr>
                <w:sz w:val="22"/>
                <w:szCs w:val="22"/>
              </w:rPr>
              <w:t>No waste.</w:t>
            </w:r>
            <w:r w:rsidR="00B679FE" w:rsidRPr="00DC5FA7">
              <w:rPr>
                <w:sz w:val="22"/>
                <w:szCs w:val="22"/>
              </w:rPr>
              <w:t xml:space="preserve"> Stored in Chem lab</w:t>
            </w:r>
          </w:p>
        </w:tc>
        <w:tc>
          <w:tcPr>
            <w:tcW w:w="1252" w:type="dxa"/>
          </w:tcPr>
          <w:p w:rsidR="00B679FE" w:rsidRPr="00DC5FA7" w:rsidRDefault="009127C4" w:rsidP="006C045D">
            <w:pPr>
              <w:pStyle w:val="NormalWeb"/>
              <w:rPr>
                <w:sz w:val="22"/>
                <w:szCs w:val="22"/>
              </w:rPr>
            </w:pPr>
            <w:r>
              <w:rPr>
                <w:sz w:val="22"/>
                <w:szCs w:val="22"/>
              </w:rPr>
              <w:t>David Wolgast</w:t>
            </w:r>
          </w:p>
        </w:tc>
        <w:tc>
          <w:tcPr>
            <w:tcW w:w="1367" w:type="dxa"/>
          </w:tcPr>
          <w:p w:rsidR="00B679FE" w:rsidRPr="00DC5FA7" w:rsidRDefault="00D84FC1" w:rsidP="006C045D">
            <w:pPr>
              <w:pStyle w:val="NormalWeb"/>
              <w:rPr>
                <w:sz w:val="22"/>
                <w:szCs w:val="22"/>
              </w:rPr>
            </w:pPr>
            <w:r>
              <w:rPr>
                <w:sz w:val="22"/>
                <w:szCs w:val="22"/>
              </w:rPr>
              <w:t>D</w:t>
            </w:r>
          </w:p>
        </w:tc>
      </w:tr>
      <w:tr w:rsidR="00B679FE" w:rsidRPr="00DC5FA7" w:rsidTr="00891544">
        <w:trPr>
          <w:cantSplit/>
        </w:trPr>
        <w:tc>
          <w:tcPr>
            <w:tcW w:w="2887" w:type="dxa"/>
          </w:tcPr>
          <w:p w:rsidR="00B679FE" w:rsidRPr="00DC5FA7" w:rsidRDefault="00843793" w:rsidP="00D84FC1">
            <w:pPr>
              <w:pStyle w:val="NormalWeb"/>
              <w:rPr>
                <w:sz w:val="22"/>
                <w:szCs w:val="22"/>
              </w:rPr>
            </w:pPr>
            <w:r w:rsidRPr="00DC5FA7">
              <w:rPr>
                <w:sz w:val="22"/>
                <w:szCs w:val="22"/>
              </w:rPr>
              <w:t xml:space="preserve">Sodium </w:t>
            </w:r>
            <w:r w:rsidR="00BC2CC3">
              <w:rPr>
                <w:sz w:val="22"/>
                <w:szCs w:val="22"/>
              </w:rPr>
              <w:t>Hydroxide</w:t>
            </w:r>
          </w:p>
        </w:tc>
        <w:tc>
          <w:tcPr>
            <w:tcW w:w="1103" w:type="dxa"/>
          </w:tcPr>
          <w:p w:rsidR="00B679FE" w:rsidRPr="00DC5FA7" w:rsidRDefault="00BC2CC3" w:rsidP="006C045D">
            <w:pPr>
              <w:pStyle w:val="NormalWeb"/>
              <w:rPr>
                <w:sz w:val="22"/>
                <w:szCs w:val="22"/>
              </w:rPr>
            </w:pPr>
            <w:r>
              <w:rPr>
                <w:sz w:val="22"/>
                <w:szCs w:val="22"/>
              </w:rPr>
              <w:t>10g</w:t>
            </w:r>
          </w:p>
        </w:tc>
        <w:tc>
          <w:tcPr>
            <w:tcW w:w="1501" w:type="dxa"/>
          </w:tcPr>
          <w:p w:rsidR="00B679FE" w:rsidRPr="00DC5FA7" w:rsidRDefault="00376AB4" w:rsidP="006C045D">
            <w:pPr>
              <w:pStyle w:val="NormalWeb"/>
              <w:rPr>
                <w:sz w:val="22"/>
                <w:szCs w:val="22"/>
              </w:rPr>
            </w:pPr>
            <w:r>
              <w:rPr>
                <w:sz w:val="22"/>
                <w:szCs w:val="22"/>
              </w:rPr>
              <w:t>No waste.</w:t>
            </w:r>
            <w:r w:rsidR="00843793" w:rsidRPr="00DC5FA7">
              <w:rPr>
                <w:sz w:val="22"/>
                <w:szCs w:val="22"/>
              </w:rPr>
              <w:t xml:space="preserve"> Stored in Chem lab</w:t>
            </w:r>
          </w:p>
        </w:tc>
        <w:tc>
          <w:tcPr>
            <w:tcW w:w="1252" w:type="dxa"/>
          </w:tcPr>
          <w:p w:rsidR="00B679FE" w:rsidRPr="00DC5FA7" w:rsidRDefault="009127C4" w:rsidP="006C045D">
            <w:pPr>
              <w:pStyle w:val="NormalWeb"/>
              <w:rPr>
                <w:sz w:val="22"/>
                <w:szCs w:val="22"/>
              </w:rPr>
            </w:pPr>
            <w:r>
              <w:rPr>
                <w:sz w:val="22"/>
                <w:szCs w:val="22"/>
              </w:rPr>
              <w:t>David Wolgast</w:t>
            </w:r>
          </w:p>
        </w:tc>
        <w:tc>
          <w:tcPr>
            <w:tcW w:w="1367" w:type="dxa"/>
          </w:tcPr>
          <w:p w:rsidR="00B679FE" w:rsidRPr="00DC5FA7" w:rsidRDefault="00BC2CC3" w:rsidP="006C045D">
            <w:pPr>
              <w:pStyle w:val="NormalWeb"/>
              <w:rPr>
                <w:sz w:val="22"/>
                <w:szCs w:val="22"/>
              </w:rPr>
            </w:pPr>
            <w:r>
              <w:rPr>
                <w:sz w:val="22"/>
                <w:szCs w:val="22"/>
              </w:rPr>
              <w:t>D</w:t>
            </w:r>
          </w:p>
        </w:tc>
      </w:tr>
      <w:tr w:rsidR="00B679FE" w:rsidRPr="00DC5FA7" w:rsidTr="00891544">
        <w:trPr>
          <w:cantSplit/>
        </w:trPr>
        <w:tc>
          <w:tcPr>
            <w:tcW w:w="2887" w:type="dxa"/>
          </w:tcPr>
          <w:p w:rsidR="00B679FE" w:rsidRPr="00DC5FA7" w:rsidRDefault="00843793" w:rsidP="006C045D">
            <w:pPr>
              <w:pStyle w:val="NormalWeb"/>
              <w:rPr>
                <w:sz w:val="22"/>
                <w:szCs w:val="22"/>
              </w:rPr>
            </w:pPr>
            <w:r w:rsidRPr="00DC5FA7">
              <w:rPr>
                <w:sz w:val="22"/>
                <w:szCs w:val="22"/>
              </w:rPr>
              <w:t>Sodium Hydroxide</w:t>
            </w:r>
          </w:p>
        </w:tc>
        <w:tc>
          <w:tcPr>
            <w:tcW w:w="1103" w:type="dxa"/>
          </w:tcPr>
          <w:p w:rsidR="00B679FE" w:rsidRPr="00DC5FA7" w:rsidRDefault="00BC2CC3" w:rsidP="006C045D">
            <w:pPr>
              <w:pStyle w:val="NormalWeb"/>
              <w:rPr>
                <w:sz w:val="22"/>
                <w:szCs w:val="22"/>
              </w:rPr>
            </w:pPr>
            <w:r>
              <w:rPr>
                <w:sz w:val="22"/>
                <w:szCs w:val="22"/>
              </w:rPr>
              <w:t>0.1L</w:t>
            </w:r>
          </w:p>
        </w:tc>
        <w:tc>
          <w:tcPr>
            <w:tcW w:w="1501" w:type="dxa"/>
          </w:tcPr>
          <w:p w:rsidR="00B679FE" w:rsidRPr="00DC5FA7" w:rsidRDefault="00376AB4" w:rsidP="006C045D">
            <w:pPr>
              <w:pStyle w:val="NormalWeb"/>
              <w:rPr>
                <w:sz w:val="22"/>
                <w:szCs w:val="22"/>
              </w:rPr>
            </w:pPr>
            <w:r>
              <w:rPr>
                <w:sz w:val="22"/>
                <w:szCs w:val="22"/>
              </w:rPr>
              <w:t>No waste.</w:t>
            </w:r>
            <w:r w:rsidR="00843793" w:rsidRPr="00DC5FA7">
              <w:rPr>
                <w:sz w:val="22"/>
                <w:szCs w:val="22"/>
              </w:rPr>
              <w:t xml:space="preserve"> Stored in Chem lab</w:t>
            </w:r>
          </w:p>
        </w:tc>
        <w:tc>
          <w:tcPr>
            <w:tcW w:w="1252" w:type="dxa"/>
          </w:tcPr>
          <w:p w:rsidR="00B679FE" w:rsidRPr="00DC5FA7" w:rsidRDefault="009127C4" w:rsidP="006C045D">
            <w:pPr>
              <w:pStyle w:val="NormalWeb"/>
              <w:rPr>
                <w:sz w:val="22"/>
                <w:szCs w:val="22"/>
              </w:rPr>
            </w:pPr>
            <w:r>
              <w:rPr>
                <w:sz w:val="22"/>
                <w:szCs w:val="22"/>
              </w:rPr>
              <w:t>David Wolgast</w:t>
            </w:r>
          </w:p>
        </w:tc>
        <w:tc>
          <w:tcPr>
            <w:tcW w:w="1367" w:type="dxa"/>
          </w:tcPr>
          <w:p w:rsidR="00B679FE" w:rsidRPr="00DC5FA7" w:rsidRDefault="00843793" w:rsidP="006C045D">
            <w:pPr>
              <w:pStyle w:val="NormalWeb"/>
              <w:rPr>
                <w:sz w:val="22"/>
                <w:szCs w:val="22"/>
              </w:rPr>
            </w:pPr>
            <w:r w:rsidRPr="00DC5FA7">
              <w:rPr>
                <w:sz w:val="22"/>
                <w:szCs w:val="22"/>
              </w:rPr>
              <w:t>A</w:t>
            </w:r>
          </w:p>
        </w:tc>
      </w:tr>
      <w:tr w:rsidR="00843793" w:rsidRPr="00DC5FA7" w:rsidTr="00891544">
        <w:trPr>
          <w:cantSplit/>
        </w:trPr>
        <w:tc>
          <w:tcPr>
            <w:tcW w:w="2887" w:type="dxa"/>
          </w:tcPr>
          <w:p w:rsidR="00843793" w:rsidRPr="00DC5FA7" w:rsidRDefault="00843793" w:rsidP="006C045D">
            <w:pPr>
              <w:pStyle w:val="NormalWeb"/>
              <w:rPr>
                <w:sz w:val="22"/>
                <w:szCs w:val="22"/>
              </w:rPr>
            </w:pPr>
            <w:r w:rsidRPr="00DC5FA7">
              <w:rPr>
                <w:sz w:val="22"/>
                <w:szCs w:val="22"/>
              </w:rPr>
              <w:t>Ammonia Sulphate</w:t>
            </w:r>
          </w:p>
        </w:tc>
        <w:tc>
          <w:tcPr>
            <w:tcW w:w="1103" w:type="dxa"/>
          </w:tcPr>
          <w:p w:rsidR="00843793" w:rsidRPr="00DC5FA7" w:rsidRDefault="00BC2CC3" w:rsidP="006C045D">
            <w:pPr>
              <w:pStyle w:val="NormalWeb"/>
              <w:rPr>
                <w:sz w:val="22"/>
                <w:szCs w:val="22"/>
              </w:rPr>
            </w:pPr>
            <w:r>
              <w:rPr>
                <w:sz w:val="22"/>
                <w:szCs w:val="22"/>
              </w:rPr>
              <w:t>1L</w:t>
            </w:r>
          </w:p>
        </w:tc>
        <w:tc>
          <w:tcPr>
            <w:tcW w:w="1501" w:type="dxa"/>
          </w:tcPr>
          <w:p w:rsidR="00843793" w:rsidRPr="00DC5FA7" w:rsidRDefault="00376AB4" w:rsidP="006C045D">
            <w:pPr>
              <w:pStyle w:val="NormalWeb"/>
              <w:rPr>
                <w:sz w:val="22"/>
                <w:szCs w:val="22"/>
              </w:rPr>
            </w:pPr>
            <w:r>
              <w:rPr>
                <w:sz w:val="22"/>
                <w:szCs w:val="22"/>
              </w:rPr>
              <w:t>No waste.</w:t>
            </w:r>
            <w:r w:rsidR="00843793" w:rsidRPr="00DC5FA7">
              <w:rPr>
                <w:sz w:val="22"/>
                <w:szCs w:val="22"/>
              </w:rPr>
              <w:t xml:space="preserve"> Stored in Chem lab</w:t>
            </w:r>
          </w:p>
        </w:tc>
        <w:tc>
          <w:tcPr>
            <w:tcW w:w="1252" w:type="dxa"/>
          </w:tcPr>
          <w:p w:rsidR="00843793" w:rsidRPr="00DC5FA7" w:rsidRDefault="009127C4" w:rsidP="006C045D">
            <w:pPr>
              <w:pStyle w:val="NormalWeb"/>
              <w:rPr>
                <w:sz w:val="22"/>
                <w:szCs w:val="22"/>
              </w:rPr>
            </w:pPr>
            <w:r>
              <w:rPr>
                <w:sz w:val="22"/>
                <w:szCs w:val="22"/>
              </w:rPr>
              <w:t>David Wolgast</w:t>
            </w:r>
          </w:p>
        </w:tc>
        <w:tc>
          <w:tcPr>
            <w:tcW w:w="1367" w:type="dxa"/>
          </w:tcPr>
          <w:p w:rsidR="00843793" w:rsidRPr="00DC5FA7" w:rsidRDefault="00843793" w:rsidP="006C045D">
            <w:pPr>
              <w:pStyle w:val="NormalWeb"/>
              <w:rPr>
                <w:sz w:val="22"/>
                <w:szCs w:val="22"/>
              </w:rPr>
            </w:pPr>
            <w:r w:rsidRPr="00DC5FA7">
              <w:rPr>
                <w:sz w:val="22"/>
                <w:szCs w:val="22"/>
              </w:rPr>
              <w:t>A</w:t>
            </w:r>
          </w:p>
        </w:tc>
      </w:tr>
      <w:tr w:rsidR="00843793" w:rsidRPr="00DC5FA7" w:rsidTr="00891544">
        <w:trPr>
          <w:cantSplit/>
        </w:trPr>
        <w:tc>
          <w:tcPr>
            <w:tcW w:w="2887" w:type="dxa"/>
          </w:tcPr>
          <w:p w:rsidR="00843793" w:rsidRPr="00DC5FA7" w:rsidRDefault="00BC2CC3" w:rsidP="006C045D">
            <w:pPr>
              <w:pStyle w:val="NormalWeb"/>
              <w:rPr>
                <w:sz w:val="22"/>
                <w:szCs w:val="22"/>
              </w:rPr>
            </w:pPr>
            <w:r>
              <w:rPr>
                <w:sz w:val="22"/>
                <w:szCs w:val="22"/>
              </w:rPr>
              <w:t>Sodium sulfite</w:t>
            </w:r>
          </w:p>
        </w:tc>
        <w:tc>
          <w:tcPr>
            <w:tcW w:w="1103" w:type="dxa"/>
          </w:tcPr>
          <w:p w:rsidR="00843793" w:rsidRPr="00DC5FA7" w:rsidRDefault="00BC2CC3" w:rsidP="006C045D">
            <w:pPr>
              <w:pStyle w:val="NormalWeb"/>
              <w:rPr>
                <w:sz w:val="22"/>
                <w:szCs w:val="22"/>
              </w:rPr>
            </w:pPr>
            <w:r>
              <w:rPr>
                <w:sz w:val="22"/>
                <w:szCs w:val="22"/>
              </w:rPr>
              <w:t>2.4</w:t>
            </w:r>
            <w:r w:rsidRPr="00DC5FA7">
              <w:rPr>
                <w:sz w:val="22"/>
                <w:szCs w:val="22"/>
              </w:rPr>
              <w:t>g</w:t>
            </w:r>
          </w:p>
        </w:tc>
        <w:tc>
          <w:tcPr>
            <w:tcW w:w="1501" w:type="dxa"/>
          </w:tcPr>
          <w:p w:rsidR="00843793" w:rsidRPr="00DC5FA7" w:rsidRDefault="00376AB4" w:rsidP="006C045D">
            <w:pPr>
              <w:pStyle w:val="NormalWeb"/>
              <w:rPr>
                <w:sz w:val="22"/>
                <w:szCs w:val="22"/>
              </w:rPr>
            </w:pPr>
            <w:r>
              <w:rPr>
                <w:sz w:val="22"/>
                <w:szCs w:val="22"/>
              </w:rPr>
              <w:t>No waste.</w:t>
            </w:r>
            <w:r w:rsidR="00843793" w:rsidRPr="00DC5FA7">
              <w:rPr>
                <w:sz w:val="22"/>
                <w:szCs w:val="22"/>
              </w:rPr>
              <w:t xml:space="preserve"> Stored in Chem lab</w:t>
            </w:r>
          </w:p>
        </w:tc>
        <w:tc>
          <w:tcPr>
            <w:tcW w:w="1252" w:type="dxa"/>
          </w:tcPr>
          <w:p w:rsidR="00843793" w:rsidRPr="00DC5FA7" w:rsidRDefault="009127C4" w:rsidP="006C045D">
            <w:pPr>
              <w:pStyle w:val="NormalWeb"/>
              <w:rPr>
                <w:sz w:val="22"/>
                <w:szCs w:val="22"/>
              </w:rPr>
            </w:pPr>
            <w:r>
              <w:rPr>
                <w:sz w:val="22"/>
                <w:szCs w:val="22"/>
              </w:rPr>
              <w:t>David Wolgast</w:t>
            </w:r>
          </w:p>
        </w:tc>
        <w:tc>
          <w:tcPr>
            <w:tcW w:w="1367" w:type="dxa"/>
          </w:tcPr>
          <w:p w:rsidR="00843793" w:rsidRPr="00DC5FA7" w:rsidRDefault="00D84FC1" w:rsidP="006C045D">
            <w:pPr>
              <w:pStyle w:val="NormalWeb"/>
              <w:rPr>
                <w:sz w:val="22"/>
                <w:szCs w:val="22"/>
              </w:rPr>
            </w:pPr>
            <w:r>
              <w:rPr>
                <w:sz w:val="22"/>
                <w:szCs w:val="22"/>
              </w:rPr>
              <w:t>D</w:t>
            </w:r>
          </w:p>
        </w:tc>
      </w:tr>
      <w:tr w:rsidR="00843793" w:rsidRPr="00DC5FA7" w:rsidTr="00891544">
        <w:trPr>
          <w:cantSplit/>
        </w:trPr>
        <w:tc>
          <w:tcPr>
            <w:tcW w:w="2887" w:type="dxa"/>
          </w:tcPr>
          <w:p w:rsidR="00843793" w:rsidRPr="00DC5FA7" w:rsidRDefault="00D84FC1" w:rsidP="006C045D">
            <w:pPr>
              <w:pStyle w:val="NormalWeb"/>
              <w:rPr>
                <w:sz w:val="22"/>
                <w:szCs w:val="22"/>
              </w:rPr>
            </w:pPr>
            <w:r>
              <w:rPr>
                <w:sz w:val="22"/>
                <w:szCs w:val="22"/>
              </w:rPr>
              <w:t>Sulfanilamide</w:t>
            </w:r>
          </w:p>
        </w:tc>
        <w:tc>
          <w:tcPr>
            <w:tcW w:w="1103" w:type="dxa"/>
          </w:tcPr>
          <w:p w:rsidR="00843793" w:rsidRPr="00DC5FA7" w:rsidRDefault="00D84FC1" w:rsidP="006C045D">
            <w:pPr>
              <w:pStyle w:val="NormalWeb"/>
              <w:rPr>
                <w:sz w:val="22"/>
                <w:szCs w:val="22"/>
              </w:rPr>
            </w:pPr>
            <w:r>
              <w:rPr>
                <w:sz w:val="22"/>
                <w:szCs w:val="22"/>
              </w:rPr>
              <w:t>20</w:t>
            </w:r>
            <w:r w:rsidR="00843793" w:rsidRPr="00DC5FA7">
              <w:rPr>
                <w:sz w:val="22"/>
                <w:szCs w:val="22"/>
              </w:rPr>
              <w:t>g</w:t>
            </w:r>
          </w:p>
        </w:tc>
        <w:tc>
          <w:tcPr>
            <w:tcW w:w="1501" w:type="dxa"/>
          </w:tcPr>
          <w:p w:rsidR="00843793" w:rsidRPr="00DC5FA7" w:rsidRDefault="00376AB4" w:rsidP="006C045D">
            <w:pPr>
              <w:pStyle w:val="NormalWeb"/>
              <w:rPr>
                <w:sz w:val="22"/>
                <w:szCs w:val="22"/>
              </w:rPr>
            </w:pPr>
            <w:r>
              <w:rPr>
                <w:sz w:val="22"/>
                <w:szCs w:val="22"/>
              </w:rPr>
              <w:t>No waste.</w:t>
            </w:r>
            <w:r w:rsidR="00843793" w:rsidRPr="00DC5FA7">
              <w:rPr>
                <w:sz w:val="22"/>
                <w:szCs w:val="22"/>
              </w:rPr>
              <w:t xml:space="preserve"> Stored in Chem lab</w:t>
            </w:r>
          </w:p>
        </w:tc>
        <w:tc>
          <w:tcPr>
            <w:tcW w:w="1252" w:type="dxa"/>
          </w:tcPr>
          <w:p w:rsidR="00843793" w:rsidRPr="00DC5FA7" w:rsidRDefault="009127C4" w:rsidP="006C045D">
            <w:pPr>
              <w:pStyle w:val="NormalWeb"/>
              <w:rPr>
                <w:sz w:val="22"/>
                <w:szCs w:val="22"/>
              </w:rPr>
            </w:pPr>
            <w:r>
              <w:rPr>
                <w:sz w:val="22"/>
                <w:szCs w:val="22"/>
              </w:rPr>
              <w:t>David Wolgast</w:t>
            </w:r>
          </w:p>
        </w:tc>
        <w:tc>
          <w:tcPr>
            <w:tcW w:w="1367" w:type="dxa"/>
          </w:tcPr>
          <w:p w:rsidR="00843793" w:rsidRPr="00DC5FA7" w:rsidRDefault="00D84FC1" w:rsidP="006C045D">
            <w:pPr>
              <w:pStyle w:val="NormalWeb"/>
              <w:rPr>
                <w:sz w:val="22"/>
                <w:szCs w:val="22"/>
              </w:rPr>
            </w:pPr>
            <w:r>
              <w:rPr>
                <w:sz w:val="22"/>
                <w:szCs w:val="22"/>
              </w:rPr>
              <w:t>D</w:t>
            </w:r>
          </w:p>
        </w:tc>
      </w:tr>
      <w:tr w:rsidR="00843793" w:rsidRPr="00DC5FA7" w:rsidTr="00891544">
        <w:trPr>
          <w:cantSplit/>
        </w:trPr>
        <w:tc>
          <w:tcPr>
            <w:tcW w:w="2887" w:type="dxa"/>
          </w:tcPr>
          <w:p w:rsidR="00843793" w:rsidRPr="00DC5FA7" w:rsidRDefault="00851CE2" w:rsidP="006C045D">
            <w:pPr>
              <w:pStyle w:val="NormalWeb"/>
              <w:rPr>
                <w:sz w:val="22"/>
                <w:szCs w:val="22"/>
              </w:rPr>
            </w:pPr>
            <w:r>
              <w:rPr>
                <w:sz w:val="22"/>
                <w:szCs w:val="22"/>
              </w:rPr>
              <w:t>O</w:t>
            </w:r>
            <w:r w:rsidR="00843793" w:rsidRPr="00DC5FA7">
              <w:rPr>
                <w:sz w:val="22"/>
                <w:szCs w:val="22"/>
              </w:rPr>
              <w:t>-phthalaldehyde</w:t>
            </w:r>
          </w:p>
        </w:tc>
        <w:tc>
          <w:tcPr>
            <w:tcW w:w="1103" w:type="dxa"/>
          </w:tcPr>
          <w:p w:rsidR="00843793" w:rsidRPr="00DC5FA7" w:rsidRDefault="00843793" w:rsidP="006C045D">
            <w:pPr>
              <w:pStyle w:val="NormalWeb"/>
              <w:rPr>
                <w:sz w:val="22"/>
                <w:szCs w:val="22"/>
              </w:rPr>
            </w:pPr>
            <w:r w:rsidRPr="00DC5FA7">
              <w:rPr>
                <w:sz w:val="22"/>
                <w:szCs w:val="22"/>
              </w:rPr>
              <w:t>4g</w:t>
            </w:r>
          </w:p>
        </w:tc>
        <w:tc>
          <w:tcPr>
            <w:tcW w:w="1501" w:type="dxa"/>
          </w:tcPr>
          <w:p w:rsidR="00843793" w:rsidRPr="00DC5FA7" w:rsidRDefault="00376AB4" w:rsidP="006C045D">
            <w:pPr>
              <w:pStyle w:val="NormalWeb"/>
              <w:rPr>
                <w:sz w:val="22"/>
                <w:szCs w:val="22"/>
              </w:rPr>
            </w:pPr>
            <w:r>
              <w:rPr>
                <w:sz w:val="22"/>
                <w:szCs w:val="22"/>
              </w:rPr>
              <w:t>No waste.</w:t>
            </w:r>
            <w:r w:rsidR="00843793" w:rsidRPr="00DC5FA7">
              <w:rPr>
                <w:sz w:val="22"/>
                <w:szCs w:val="22"/>
              </w:rPr>
              <w:t xml:space="preserve"> Stored in Chem lab</w:t>
            </w:r>
          </w:p>
        </w:tc>
        <w:tc>
          <w:tcPr>
            <w:tcW w:w="1252" w:type="dxa"/>
          </w:tcPr>
          <w:p w:rsidR="00843793" w:rsidRPr="00DC5FA7" w:rsidRDefault="009127C4" w:rsidP="006C045D">
            <w:pPr>
              <w:pStyle w:val="NormalWeb"/>
              <w:rPr>
                <w:sz w:val="22"/>
                <w:szCs w:val="22"/>
              </w:rPr>
            </w:pPr>
            <w:r>
              <w:rPr>
                <w:sz w:val="22"/>
                <w:szCs w:val="22"/>
              </w:rPr>
              <w:t>David Wolgast</w:t>
            </w:r>
          </w:p>
        </w:tc>
        <w:tc>
          <w:tcPr>
            <w:tcW w:w="1367" w:type="dxa"/>
          </w:tcPr>
          <w:p w:rsidR="00843793" w:rsidRPr="00DC5FA7" w:rsidRDefault="00D84FC1" w:rsidP="006C045D">
            <w:pPr>
              <w:pStyle w:val="NormalWeb"/>
              <w:rPr>
                <w:sz w:val="22"/>
                <w:szCs w:val="22"/>
              </w:rPr>
            </w:pPr>
            <w:r>
              <w:rPr>
                <w:sz w:val="22"/>
                <w:szCs w:val="22"/>
              </w:rPr>
              <w:t>D</w:t>
            </w:r>
          </w:p>
        </w:tc>
      </w:tr>
      <w:tr w:rsidR="00843793" w:rsidRPr="00DC5FA7" w:rsidTr="00891544">
        <w:trPr>
          <w:cantSplit/>
        </w:trPr>
        <w:tc>
          <w:tcPr>
            <w:tcW w:w="2887" w:type="dxa"/>
          </w:tcPr>
          <w:p w:rsidR="00843793" w:rsidRPr="00DC5FA7" w:rsidRDefault="00843793" w:rsidP="006C045D">
            <w:pPr>
              <w:pStyle w:val="NormalWeb"/>
              <w:rPr>
                <w:sz w:val="22"/>
                <w:szCs w:val="22"/>
              </w:rPr>
            </w:pPr>
            <w:r w:rsidRPr="00DC5FA7">
              <w:rPr>
                <w:sz w:val="22"/>
                <w:szCs w:val="22"/>
              </w:rPr>
              <w:t>Ethanol</w:t>
            </w:r>
          </w:p>
        </w:tc>
        <w:tc>
          <w:tcPr>
            <w:tcW w:w="1103" w:type="dxa"/>
          </w:tcPr>
          <w:p w:rsidR="00843793" w:rsidRPr="00DC5FA7" w:rsidRDefault="00843793" w:rsidP="006C045D">
            <w:pPr>
              <w:pStyle w:val="NormalWeb"/>
              <w:rPr>
                <w:sz w:val="22"/>
                <w:szCs w:val="22"/>
              </w:rPr>
            </w:pPr>
            <w:r w:rsidRPr="00DC5FA7">
              <w:rPr>
                <w:sz w:val="22"/>
                <w:szCs w:val="22"/>
              </w:rPr>
              <w:t>1500ml</w:t>
            </w:r>
          </w:p>
        </w:tc>
        <w:tc>
          <w:tcPr>
            <w:tcW w:w="1501" w:type="dxa"/>
          </w:tcPr>
          <w:p w:rsidR="00843793" w:rsidRPr="00DC5FA7" w:rsidRDefault="00376AB4" w:rsidP="006C045D">
            <w:pPr>
              <w:pStyle w:val="NormalWeb"/>
              <w:rPr>
                <w:sz w:val="22"/>
                <w:szCs w:val="22"/>
              </w:rPr>
            </w:pPr>
            <w:r>
              <w:rPr>
                <w:sz w:val="22"/>
                <w:szCs w:val="22"/>
              </w:rPr>
              <w:t>No waste.</w:t>
            </w:r>
            <w:r w:rsidR="00843793" w:rsidRPr="00DC5FA7">
              <w:rPr>
                <w:sz w:val="22"/>
                <w:szCs w:val="22"/>
              </w:rPr>
              <w:t xml:space="preserve"> Stored in Chem lab</w:t>
            </w:r>
          </w:p>
        </w:tc>
        <w:tc>
          <w:tcPr>
            <w:tcW w:w="1252" w:type="dxa"/>
          </w:tcPr>
          <w:p w:rsidR="00843793" w:rsidRPr="00DC5FA7" w:rsidRDefault="009127C4" w:rsidP="006C045D">
            <w:pPr>
              <w:pStyle w:val="NormalWeb"/>
              <w:rPr>
                <w:sz w:val="22"/>
                <w:szCs w:val="22"/>
              </w:rPr>
            </w:pPr>
            <w:r>
              <w:rPr>
                <w:sz w:val="22"/>
                <w:szCs w:val="22"/>
              </w:rPr>
              <w:t>David Wolgast</w:t>
            </w:r>
          </w:p>
        </w:tc>
        <w:tc>
          <w:tcPr>
            <w:tcW w:w="1367" w:type="dxa"/>
          </w:tcPr>
          <w:p w:rsidR="00843793" w:rsidRPr="00DC5FA7" w:rsidRDefault="00843793" w:rsidP="006C045D">
            <w:pPr>
              <w:pStyle w:val="NormalWeb"/>
              <w:rPr>
                <w:sz w:val="22"/>
                <w:szCs w:val="22"/>
              </w:rPr>
            </w:pPr>
            <w:r w:rsidRPr="00DC5FA7">
              <w:rPr>
                <w:sz w:val="22"/>
                <w:szCs w:val="22"/>
              </w:rPr>
              <w:t>F</w:t>
            </w:r>
          </w:p>
        </w:tc>
      </w:tr>
      <w:tr w:rsidR="00843793" w:rsidRPr="00DC5FA7" w:rsidTr="00891544">
        <w:trPr>
          <w:cantSplit/>
        </w:trPr>
        <w:tc>
          <w:tcPr>
            <w:tcW w:w="2887" w:type="dxa"/>
          </w:tcPr>
          <w:p w:rsidR="00843793" w:rsidRPr="00DC5FA7" w:rsidRDefault="00843793" w:rsidP="006C045D">
            <w:pPr>
              <w:pStyle w:val="NormalWeb"/>
              <w:rPr>
                <w:sz w:val="22"/>
                <w:szCs w:val="22"/>
              </w:rPr>
            </w:pPr>
            <w:r w:rsidRPr="00DC5FA7">
              <w:rPr>
                <w:sz w:val="22"/>
                <w:szCs w:val="22"/>
              </w:rPr>
              <w:t>HCL (dilute 1.2N)</w:t>
            </w:r>
          </w:p>
        </w:tc>
        <w:tc>
          <w:tcPr>
            <w:tcW w:w="1103" w:type="dxa"/>
          </w:tcPr>
          <w:p w:rsidR="00843793" w:rsidRPr="00DC5FA7" w:rsidRDefault="00843793" w:rsidP="006C045D">
            <w:pPr>
              <w:pStyle w:val="NormalWeb"/>
              <w:rPr>
                <w:sz w:val="22"/>
                <w:szCs w:val="22"/>
              </w:rPr>
            </w:pPr>
            <w:r w:rsidRPr="00DC5FA7">
              <w:rPr>
                <w:sz w:val="22"/>
                <w:szCs w:val="22"/>
              </w:rPr>
              <w:t>2.5L</w:t>
            </w:r>
          </w:p>
        </w:tc>
        <w:tc>
          <w:tcPr>
            <w:tcW w:w="1501" w:type="dxa"/>
          </w:tcPr>
          <w:p w:rsidR="00843793" w:rsidRPr="00DC5FA7" w:rsidRDefault="00376AB4" w:rsidP="006C045D">
            <w:pPr>
              <w:pStyle w:val="NormalWeb"/>
              <w:rPr>
                <w:sz w:val="22"/>
                <w:szCs w:val="22"/>
              </w:rPr>
            </w:pPr>
            <w:r>
              <w:rPr>
                <w:sz w:val="22"/>
                <w:szCs w:val="22"/>
              </w:rPr>
              <w:t>No waste.</w:t>
            </w:r>
            <w:r w:rsidR="00843793" w:rsidRPr="00DC5FA7">
              <w:rPr>
                <w:sz w:val="22"/>
                <w:szCs w:val="22"/>
              </w:rPr>
              <w:t xml:space="preserve"> Stored in Chem lab</w:t>
            </w:r>
          </w:p>
        </w:tc>
        <w:tc>
          <w:tcPr>
            <w:tcW w:w="1252" w:type="dxa"/>
          </w:tcPr>
          <w:p w:rsidR="00843793" w:rsidRPr="00DC5FA7" w:rsidRDefault="009127C4" w:rsidP="006C045D">
            <w:pPr>
              <w:pStyle w:val="NormalWeb"/>
              <w:rPr>
                <w:sz w:val="22"/>
                <w:szCs w:val="22"/>
              </w:rPr>
            </w:pPr>
            <w:r>
              <w:rPr>
                <w:sz w:val="22"/>
                <w:szCs w:val="22"/>
              </w:rPr>
              <w:t>David Wolgast</w:t>
            </w:r>
          </w:p>
        </w:tc>
        <w:tc>
          <w:tcPr>
            <w:tcW w:w="1367" w:type="dxa"/>
          </w:tcPr>
          <w:p w:rsidR="00843793" w:rsidRPr="00DC5FA7" w:rsidRDefault="00843793" w:rsidP="006C045D">
            <w:pPr>
              <w:pStyle w:val="NormalWeb"/>
              <w:rPr>
                <w:sz w:val="22"/>
                <w:szCs w:val="22"/>
              </w:rPr>
            </w:pPr>
            <w:r w:rsidRPr="00DC5FA7">
              <w:rPr>
                <w:sz w:val="22"/>
                <w:szCs w:val="22"/>
              </w:rPr>
              <w:t>A</w:t>
            </w:r>
          </w:p>
        </w:tc>
      </w:tr>
      <w:tr w:rsidR="00843793" w:rsidRPr="00DC5FA7" w:rsidTr="00891544">
        <w:trPr>
          <w:cantSplit/>
        </w:trPr>
        <w:tc>
          <w:tcPr>
            <w:tcW w:w="2887" w:type="dxa"/>
          </w:tcPr>
          <w:p w:rsidR="00843793" w:rsidRPr="00DC5FA7" w:rsidRDefault="00843793" w:rsidP="006C045D">
            <w:pPr>
              <w:pStyle w:val="NormalWeb"/>
              <w:rPr>
                <w:sz w:val="22"/>
                <w:szCs w:val="22"/>
              </w:rPr>
            </w:pPr>
            <w:r w:rsidRPr="00DC5FA7">
              <w:rPr>
                <w:sz w:val="22"/>
                <w:szCs w:val="22"/>
              </w:rPr>
              <w:t>HCL (conc. 12N)</w:t>
            </w:r>
          </w:p>
        </w:tc>
        <w:tc>
          <w:tcPr>
            <w:tcW w:w="1103" w:type="dxa"/>
          </w:tcPr>
          <w:p w:rsidR="00843793" w:rsidRPr="00DC5FA7" w:rsidRDefault="005F397F" w:rsidP="006C045D">
            <w:pPr>
              <w:pStyle w:val="NormalWeb"/>
              <w:rPr>
                <w:sz w:val="22"/>
                <w:szCs w:val="22"/>
              </w:rPr>
            </w:pPr>
            <w:r w:rsidRPr="00DC5FA7">
              <w:rPr>
                <w:sz w:val="22"/>
                <w:szCs w:val="22"/>
              </w:rPr>
              <w:t>4</w:t>
            </w:r>
            <w:r w:rsidR="00843793" w:rsidRPr="00DC5FA7">
              <w:rPr>
                <w:sz w:val="22"/>
                <w:szCs w:val="22"/>
              </w:rPr>
              <w:t>L</w:t>
            </w:r>
          </w:p>
        </w:tc>
        <w:tc>
          <w:tcPr>
            <w:tcW w:w="1501" w:type="dxa"/>
          </w:tcPr>
          <w:p w:rsidR="00843793" w:rsidRPr="00DC5FA7" w:rsidRDefault="00376AB4" w:rsidP="006C045D">
            <w:pPr>
              <w:pStyle w:val="NormalWeb"/>
              <w:rPr>
                <w:sz w:val="22"/>
                <w:szCs w:val="22"/>
              </w:rPr>
            </w:pPr>
            <w:r>
              <w:rPr>
                <w:sz w:val="22"/>
                <w:szCs w:val="22"/>
              </w:rPr>
              <w:t>No waste.</w:t>
            </w:r>
            <w:r w:rsidR="00843793" w:rsidRPr="00DC5FA7">
              <w:rPr>
                <w:sz w:val="22"/>
                <w:szCs w:val="22"/>
              </w:rPr>
              <w:t xml:space="preserve"> Stored in Chem lab</w:t>
            </w:r>
          </w:p>
        </w:tc>
        <w:tc>
          <w:tcPr>
            <w:tcW w:w="1252" w:type="dxa"/>
          </w:tcPr>
          <w:p w:rsidR="00843793" w:rsidRPr="00DC5FA7" w:rsidRDefault="009127C4" w:rsidP="00E73622">
            <w:pPr>
              <w:pStyle w:val="NormalWeb"/>
              <w:rPr>
                <w:sz w:val="22"/>
                <w:szCs w:val="22"/>
              </w:rPr>
            </w:pPr>
            <w:r>
              <w:rPr>
                <w:sz w:val="22"/>
                <w:szCs w:val="22"/>
              </w:rPr>
              <w:t>David Wolgast</w:t>
            </w:r>
          </w:p>
        </w:tc>
        <w:tc>
          <w:tcPr>
            <w:tcW w:w="1367" w:type="dxa"/>
          </w:tcPr>
          <w:p w:rsidR="00843793" w:rsidRPr="00DC5FA7" w:rsidRDefault="00843793" w:rsidP="006C045D">
            <w:pPr>
              <w:pStyle w:val="NormalWeb"/>
              <w:rPr>
                <w:sz w:val="22"/>
                <w:szCs w:val="22"/>
              </w:rPr>
            </w:pPr>
            <w:r w:rsidRPr="00DC5FA7">
              <w:rPr>
                <w:sz w:val="22"/>
                <w:szCs w:val="22"/>
              </w:rPr>
              <w:t>A</w:t>
            </w:r>
          </w:p>
        </w:tc>
      </w:tr>
    </w:tbl>
    <w:p w:rsidR="00D84FC1" w:rsidRPr="00D84FC1" w:rsidRDefault="00D84FC1" w:rsidP="00D84FC1">
      <w:pPr>
        <w:pStyle w:val="NormalWeb"/>
        <w:ind w:left="1080"/>
        <w:rPr>
          <w:color w:val="000000"/>
          <w:sz w:val="22"/>
          <w:szCs w:val="22"/>
        </w:rPr>
      </w:pPr>
    </w:p>
    <w:p w:rsidR="006C045D" w:rsidRPr="00A74D12" w:rsidRDefault="00D84FC1" w:rsidP="00D84FC1">
      <w:pPr>
        <w:pStyle w:val="NormalWeb"/>
        <w:ind w:left="720"/>
        <w:rPr>
          <w:color w:val="000000"/>
          <w:sz w:val="22"/>
          <w:szCs w:val="22"/>
        </w:rPr>
      </w:pPr>
      <w:r>
        <w:rPr>
          <w:bCs/>
          <w:sz w:val="22"/>
          <w:szCs w:val="22"/>
        </w:rPr>
        <w:lastRenderedPageBreak/>
        <w:t xml:space="preserve">C. </w:t>
      </w:r>
      <w:r w:rsidR="00773C0E" w:rsidRPr="007F73A0">
        <w:rPr>
          <w:bCs/>
          <w:sz w:val="22"/>
          <w:szCs w:val="22"/>
        </w:rPr>
        <w:t>Chemical safety and spill response procedures</w:t>
      </w:r>
    </w:p>
    <w:p w:rsidR="00B11926" w:rsidRPr="00376AB4" w:rsidRDefault="00B11926" w:rsidP="00B11926">
      <w:pPr>
        <w:autoSpaceDE w:val="0"/>
        <w:autoSpaceDN w:val="0"/>
        <w:adjustRightInd w:val="0"/>
        <w:spacing w:after="0" w:line="240" w:lineRule="auto"/>
        <w:ind w:left="720"/>
        <w:rPr>
          <w:rFonts w:ascii="Times New Roman" w:hAnsi="Times New Roman"/>
          <w:b/>
          <w:bCs/>
          <w:color w:val="000000"/>
        </w:rPr>
      </w:pPr>
      <w:r w:rsidRPr="00376AB4">
        <w:rPr>
          <w:rFonts w:ascii="Times New Roman" w:hAnsi="Times New Roman"/>
          <w:b/>
          <w:bCs/>
          <w:color w:val="000000"/>
        </w:rPr>
        <w:t>A: ACID</w:t>
      </w:r>
      <w:r w:rsidR="00843793" w:rsidRPr="00376AB4">
        <w:rPr>
          <w:rFonts w:ascii="Times New Roman" w:hAnsi="Times New Roman"/>
          <w:b/>
          <w:bCs/>
          <w:color w:val="000000"/>
        </w:rPr>
        <w:t>/Bases</w:t>
      </w:r>
    </w:p>
    <w:p w:rsidR="00B11926" w:rsidRPr="00376AB4" w:rsidRDefault="00B11926" w:rsidP="00B11926">
      <w:pPr>
        <w:numPr>
          <w:ilvl w:val="0"/>
          <w:numId w:val="8"/>
        </w:numPr>
        <w:autoSpaceDE w:val="0"/>
        <w:autoSpaceDN w:val="0"/>
        <w:adjustRightInd w:val="0"/>
        <w:spacing w:after="0" w:line="240" w:lineRule="auto"/>
        <w:rPr>
          <w:rFonts w:ascii="Times New Roman" w:hAnsi="Times New Roman"/>
          <w:color w:val="000000"/>
        </w:rPr>
      </w:pPr>
      <w:r w:rsidRPr="00376AB4">
        <w:rPr>
          <w:rFonts w:ascii="Times New Roman" w:hAnsi="Times New Roman"/>
          <w:color w:val="000000"/>
        </w:rPr>
        <w:t>Wear appropriate protective equipment and clothing during clean-up. Keep upwind. Keep out of low areas.</w:t>
      </w:r>
    </w:p>
    <w:p w:rsidR="00B11926" w:rsidRPr="00376AB4" w:rsidRDefault="00B11926" w:rsidP="00B11926">
      <w:pPr>
        <w:numPr>
          <w:ilvl w:val="0"/>
          <w:numId w:val="8"/>
        </w:numPr>
        <w:autoSpaceDE w:val="0"/>
        <w:autoSpaceDN w:val="0"/>
        <w:adjustRightInd w:val="0"/>
        <w:spacing w:after="0" w:line="240" w:lineRule="auto"/>
        <w:rPr>
          <w:rFonts w:ascii="Times New Roman" w:hAnsi="Times New Roman"/>
          <w:color w:val="000000"/>
        </w:rPr>
      </w:pPr>
      <w:r w:rsidRPr="00376AB4">
        <w:rPr>
          <w:rFonts w:ascii="Times New Roman" w:hAnsi="Times New Roman"/>
          <w:color w:val="000000"/>
        </w:rPr>
        <w:t>Ventilate closed spaces before entering them.</w:t>
      </w:r>
    </w:p>
    <w:p w:rsidR="00B11926" w:rsidRPr="00376AB4" w:rsidRDefault="00B11926" w:rsidP="00B11926">
      <w:pPr>
        <w:numPr>
          <w:ilvl w:val="0"/>
          <w:numId w:val="8"/>
        </w:numPr>
        <w:autoSpaceDE w:val="0"/>
        <w:autoSpaceDN w:val="0"/>
        <w:adjustRightInd w:val="0"/>
        <w:spacing w:after="0" w:line="240" w:lineRule="auto"/>
        <w:rPr>
          <w:rFonts w:ascii="Times New Roman" w:hAnsi="Times New Roman"/>
          <w:color w:val="000000"/>
        </w:rPr>
      </w:pPr>
      <w:r w:rsidRPr="00376AB4">
        <w:rPr>
          <w:rFonts w:ascii="Times New Roman" w:hAnsi="Times New Roman"/>
          <w:color w:val="000000"/>
        </w:rPr>
        <w:t>Stop the flow of material, if this is without risk. Dike the spilled material, where this is possible.</w:t>
      </w:r>
    </w:p>
    <w:p w:rsidR="00B11926" w:rsidRPr="00376AB4" w:rsidRDefault="00B11926" w:rsidP="00B11926">
      <w:pPr>
        <w:numPr>
          <w:ilvl w:val="0"/>
          <w:numId w:val="8"/>
        </w:numPr>
        <w:autoSpaceDE w:val="0"/>
        <w:autoSpaceDN w:val="0"/>
        <w:adjustRightInd w:val="0"/>
        <w:spacing w:after="0" w:line="240" w:lineRule="auto"/>
        <w:rPr>
          <w:rFonts w:ascii="Times New Roman" w:hAnsi="Times New Roman"/>
          <w:color w:val="000000"/>
        </w:rPr>
      </w:pPr>
      <w:r w:rsidRPr="00376AB4">
        <w:rPr>
          <w:rFonts w:ascii="Times New Roman" w:hAnsi="Times New Roman"/>
          <w:b/>
          <w:bCs/>
          <w:color w:val="000000"/>
        </w:rPr>
        <w:t>Large Spills</w:t>
      </w:r>
      <w:r w:rsidRPr="00376AB4">
        <w:rPr>
          <w:rFonts w:ascii="Times New Roman" w:hAnsi="Times New Roman"/>
          <w:color w:val="000000"/>
        </w:rPr>
        <w:t>: Dike far ahead of spill for later disposal. Use a non-combustible material like vermiculite, sand or earth to soak up the product and place into a container for later disposal.</w:t>
      </w:r>
    </w:p>
    <w:p w:rsidR="00B11926" w:rsidRPr="00376AB4" w:rsidRDefault="00B11926" w:rsidP="00B11926">
      <w:pPr>
        <w:numPr>
          <w:ilvl w:val="0"/>
          <w:numId w:val="8"/>
        </w:numPr>
        <w:autoSpaceDE w:val="0"/>
        <w:autoSpaceDN w:val="0"/>
        <w:adjustRightInd w:val="0"/>
        <w:spacing w:after="0" w:line="240" w:lineRule="auto"/>
        <w:rPr>
          <w:rFonts w:ascii="Times New Roman" w:hAnsi="Times New Roman"/>
          <w:color w:val="000000"/>
        </w:rPr>
      </w:pPr>
      <w:r w:rsidRPr="00376AB4">
        <w:rPr>
          <w:rFonts w:ascii="Times New Roman" w:hAnsi="Times New Roman"/>
          <w:b/>
          <w:bCs/>
          <w:color w:val="000000"/>
        </w:rPr>
        <w:t>Small Spills</w:t>
      </w:r>
      <w:r w:rsidRPr="00376AB4">
        <w:rPr>
          <w:rFonts w:ascii="Times New Roman" w:hAnsi="Times New Roman"/>
          <w:color w:val="000000"/>
        </w:rPr>
        <w:t>: Wipe up with absorbent material (e.g. cloth, fleece). Clean surface thoroughly to remove residual contamination.</w:t>
      </w:r>
    </w:p>
    <w:p w:rsidR="00B11926" w:rsidRPr="00376AB4" w:rsidRDefault="00B11926" w:rsidP="00B11926">
      <w:pPr>
        <w:numPr>
          <w:ilvl w:val="0"/>
          <w:numId w:val="8"/>
        </w:numPr>
        <w:autoSpaceDE w:val="0"/>
        <w:autoSpaceDN w:val="0"/>
        <w:adjustRightInd w:val="0"/>
        <w:spacing w:after="0" w:line="240" w:lineRule="auto"/>
        <w:rPr>
          <w:rFonts w:ascii="Times New Roman" w:hAnsi="Times New Roman"/>
          <w:color w:val="000000"/>
        </w:rPr>
      </w:pPr>
      <w:r w:rsidRPr="00376AB4">
        <w:rPr>
          <w:rFonts w:ascii="Times New Roman" w:hAnsi="Times New Roman"/>
          <w:color w:val="000000"/>
        </w:rPr>
        <w:t>Never return spills in original containers for re-use.</w:t>
      </w:r>
    </w:p>
    <w:p w:rsidR="00B11926" w:rsidRPr="00376AB4" w:rsidRDefault="00B11926" w:rsidP="00B11926">
      <w:pPr>
        <w:numPr>
          <w:ilvl w:val="0"/>
          <w:numId w:val="8"/>
        </w:numPr>
        <w:autoSpaceDE w:val="0"/>
        <w:autoSpaceDN w:val="0"/>
        <w:adjustRightInd w:val="0"/>
        <w:spacing w:after="0" w:line="240" w:lineRule="auto"/>
        <w:rPr>
          <w:rFonts w:ascii="Times New Roman" w:hAnsi="Times New Roman"/>
          <w:color w:val="000000"/>
        </w:rPr>
      </w:pPr>
      <w:r w:rsidRPr="00376AB4">
        <w:rPr>
          <w:rFonts w:ascii="Times New Roman" w:hAnsi="Times New Roman"/>
          <w:color w:val="000000"/>
        </w:rPr>
        <w:t>Neutralize spill area and washings with soda ash or lime. Collect in a non-combustible container for prompt disposal.</w:t>
      </w:r>
    </w:p>
    <w:p w:rsidR="00B11926" w:rsidRPr="00376AB4" w:rsidRDefault="00B11926" w:rsidP="00B11926">
      <w:pPr>
        <w:numPr>
          <w:ilvl w:val="0"/>
          <w:numId w:val="8"/>
        </w:numPr>
        <w:autoSpaceDE w:val="0"/>
        <w:autoSpaceDN w:val="0"/>
        <w:adjustRightInd w:val="0"/>
        <w:spacing w:after="0" w:line="240" w:lineRule="auto"/>
        <w:rPr>
          <w:rFonts w:ascii="Times New Roman" w:hAnsi="Times New Roman"/>
          <w:color w:val="000000"/>
        </w:rPr>
      </w:pPr>
      <w:r w:rsidRPr="00376AB4">
        <w:rPr>
          <w:rFonts w:ascii="Times New Roman" w:hAnsi="Times New Roman"/>
          <w:color w:val="000000"/>
        </w:rPr>
        <w:t>J. T. Baker NEUTRASORB® acid neutralizers are recommended for spills of this product.</w:t>
      </w:r>
    </w:p>
    <w:p w:rsidR="00B11926" w:rsidRPr="00376AB4" w:rsidRDefault="00B11926" w:rsidP="00844940">
      <w:pPr>
        <w:autoSpaceDE w:val="0"/>
        <w:autoSpaceDN w:val="0"/>
        <w:adjustRightInd w:val="0"/>
        <w:spacing w:after="0" w:line="240" w:lineRule="auto"/>
        <w:rPr>
          <w:rFonts w:ascii="Times New Roman" w:hAnsi="Times New Roman"/>
          <w:b/>
          <w:bCs/>
          <w:color w:val="000000"/>
        </w:rPr>
      </w:pPr>
    </w:p>
    <w:p w:rsidR="00137959" w:rsidRPr="00376AB4" w:rsidRDefault="00137959" w:rsidP="00B11926">
      <w:pPr>
        <w:autoSpaceDE w:val="0"/>
        <w:autoSpaceDN w:val="0"/>
        <w:adjustRightInd w:val="0"/>
        <w:spacing w:after="0" w:line="240" w:lineRule="auto"/>
        <w:ind w:left="720"/>
        <w:rPr>
          <w:rFonts w:ascii="Times New Roman" w:hAnsi="Times New Roman"/>
          <w:b/>
          <w:bCs/>
          <w:color w:val="000000"/>
        </w:rPr>
      </w:pPr>
    </w:p>
    <w:p w:rsidR="00B11926" w:rsidRPr="00376AB4" w:rsidRDefault="00B11926" w:rsidP="00B11926">
      <w:pPr>
        <w:autoSpaceDE w:val="0"/>
        <w:autoSpaceDN w:val="0"/>
        <w:adjustRightInd w:val="0"/>
        <w:spacing w:after="0" w:line="240" w:lineRule="auto"/>
        <w:ind w:left="720"/>
        <w:rPr>
          <w:rFonts w:ascii="Times New Roman" w:hAnsi="Times New Roman"/>
          <w:b/>
          <w:bCs/>
          <w:color w:val="000000"/>
        </w:rPr>
      </w:pPr>
      <w:r w:rsidRPr="00376AB4">
        <w:rPr>
          <w:rFonts w:ascii="Times New Roman" w:hAnsi="Times New Roman"/>
          <w:b/>
          <w:bCs/>
          <w:color w:val="000000"/>
        </w:rPr>
        <w:t>F: Formalin/Formaldehyde</w:t>
      </w:r>
      <w:r w:rsidR="00844940" w:rsidRPr="00376AB4">
        <w:rPr>
          <w:rFonts w:ascii="Times New Roman" w:hAnsi="Times New Roman"/>
          <w:b/>
          <w:bCs/>
          <w:color w:val="000000"/>
        </w:rPr>
        <w:t>/Ethanol</w:t>
      </w:r>
      <w:r w:rsidR="0050039D" w:rsidRPr="00376AB4">
        <w:rPr>
          <w:rFonts w:ascii="Times New Roman" w:hAnsi="Times New Roman"/>
          <w:b/>
          <w:bCs/>
          <w:color w:val="000000"/>
        </w:rPr>
        <w:t>/Acetone</w:t>
      </w:r>
    </w:p>
    <w:p w:rsidR="00B11926" w:rsidRPr="00376AB4" w:rsidRDefault="00B11926" w:rsidP="00B11926">
      <w:pPr>
        <w:numPr>
          <w:ilvl w:val="0"/>
          <w:numId w:val="9"/>
        </w:numPr>
        <w:autoSpaceDE w:val="0"/>
        <w:autoSpaceDN w:val="0"/>
        <w:adjustRightInd w:val="0"/>
        <w:spacing w:after="0" w:line="240" w:lineRule="auto"/>
        <w:rPr>
          <w:rFonts w:ascii="Times New Roman" w:hAnsi="Times New Roman"/>
          <w:color w:val="000000"/>
        </w:rPr>
      </w:pPr>
      <w:r w:rsidRPr="00376AB4">
        <w:rPr>
          <w:rFonts w:ascii="Times New Roman" w:hAnsi="Times New Roman"/>
          <w:color w:val="000000"/>
        </w:rPr>
        <w:t>Ventilate area of leak or spill. Remove all sources of ignition.</w:t>
      </w:r>
    </w:p>
    <w:p w:rsidR="00B11926" w:rsidRPr="00376AB4" w:rsidRDefault="00B11926" w:rsidP="00B11926">
      <w:pPr>
        <w:numPr>
          <w:ilvl w:val="0"/>
          <w:numId w:val="9"/>
        </w:numPr>
        <w:autoSpaceDE w:val="0"/>
        <w:autoSpaceDN w:val="0"/>
        <w:adjustRightInd w:val="0"/>
        <w:spacing w:after="0" w:line="240" w:lineRule="auto"/>
        <w:rPr>
          <w:rFonts w:ascii="Times New Roman" w:hAnsi="Times New Roman"/>
          <w:color w:val="000000"/>
        </w:rPr>
      </w:pPr>
      <w:r w:rsidRPr="00376AB4">
        <w:rPr>
          <w:rFonts w:ascii="Times New Roman" w:hAnsi="Times New Roman"/>
          <w:color w:val="000000"/>
        </w:rPr>
        <w:t xml:space="preserve">Wear appropriate personal protective equipment. </w:t>
      </w:r>
    </w:p>
    <w:p w:rsidR="003905AF" w:rsidRPr="00376AB4" w:rsidRDefault="00B11926" w:rsidP="00B11926">
      <w:pPr>
        <w:numPr>
          <w:ilvl w:val="0"/>
          <w:numId w:val="9"/>
        </w:numPr>
        <w:autoSpaceDE w:val="0"/>
        <w:autoSpaceDN w:val="0"/>
        <w:adjustRightInd w:val="0"/>
        <w:spacing w:after="0" w:line="240" w:lineRule="auto"/>
        <w:rPr>
          <w:rFonts w:ascii="Times New Roman" w:hAnsi="Times New Roman"/>
          <w:color w:val="000000"/>
        </w:rPr>
      </w:pPr>
      <w:r w:rsidRPr="00376AB4">
        <w:rPr>
          <w:rFonts w:ascii="Times New Roman" w:hAnsi="Times New Roman"/>
          <w:color w:val="000000"/>
        </w:rPr>
        <w:t>Isolate hazard area. Keep unnecessary and unprotected personnel from entering. Contain and recover liquid when possible.</w:t>
      </w:r>
    </w:p>
    <w:p w:rsidR="003905AF" w:rsidRPr="00376AB4" w:rsidRDefault="00B11926" w:rsidP="00B11926">
      <w:pPr>
        <w:numPr>
          <w:ilvl w:val="0"/>
          <w:numId w:val="9"/>
        </w:numPr>
        <w:autoSpaceDE w:val="0"/>
        <w:autoSpaceDN w:val="0"/>
        <w:adjustRightInd w:val="0"/>
        <w:spacing w:after="0" w:line="240" w:lineRule="auto"/>
        <w:rPr>
          <w:rFonts w:ascii="Times New Roman" w:hAnsi="Times New Roman"/>
          <w:color w:val="000000"/>
        </w:rPr>
      </w:pPr>
      <w:r w:rsidRPr="00376AB4">
        <w:rPr>
          <w:rFonts w:ascii="Times New Roman" w:hAnsi="Times New Roman"/>
          <w:color w:val="000000"/>
        </w:rPr>
        <w:t>Use non-sparking tools and equipment. Collect liquid in an appropriate container or absorb with an inert material (e. g., vermiculite, dry sand, earth), and place in a chemical waste container.</w:t>
      </w:r>
    </w:p>
    <w:p w:rsidR="00B11926" w:rsidRPr="00376AB4" w:rsidRDefault="00B11926" w:rsidP="00B11926">
      <w:pPr>
        <w:numPr>
          <w:ilvl w:val="0"/>
          <w:numId w:val="9"/>
        </w:numPr>
        <w:autoSpaceDE w:val="0"/>
        <w:autoSpaceDN w:val="0"/>
        <w:adjustRightInd w:val="0"/>
        <w:spacing w:after="0" w:line="240" w:lineRule="auto"/>
        <w:rPr>
          <w:rFonts w:ascii="Times New Roman" w:hAnsi="Times New Roman"/>
          <w:color w:val="000000"/>
        </w:rPr>
      </w:pPr>
      <w:r w:rsidRPr="00376AB4">
        <w:rPr>
          <w:rFonts w:ascii="Times New Roman" w:hAnsi="Times New Roman"/>
          <w:color w:val="000000"/>
        </w:rPr>
        <w:t>Do not use combustible materials, such as saw dust.</w:t>
      </w:r>
    </w:p>
    <w:p w:rsidR="009A0014" w:rsidRPr="00376AB4" w:rsidRDefault="009A0014" w:rsidP="00097135">
      <w:pPr>
        <w:autoSpaceDE w:val="0"/>
        <w:autoSpaceDN w:val="0"/>
        <w:adjustRightInd w:val="0"/>
        <w:spacing w:after="0" w:line="240" w:lineRule="auto"/>
        <w:rPr>
          <w:rFonts w:ascii="Times New Roman" w:hAnsi="Times New Roman"/>
          <w:color w:val="000000"/>
        </w:rPr>
      </w:pPr>
    </w:p>
    <w:p w:rsidR="009A0014" w:rsidRPr="00376AB4" w:rsidRDefault="009A0014" w:rsidP="00097135">
      <w:pPr>
        <w:autoSpaceDE w:val="0"/>
        <w:autoSpaceDN w:val="0"/>
        <w:adjustRightInd w:val="0"/>
        <w:spacing w:after="0" w:line="240" w:lineRule="auto"/>
        <w:rPr>
          <w:rFonts w:ascii="Times New Roman" w:hAnsi="Times New Roman"/>
          <w:b/>
          <w:color w:val="000000"/>
        </w:rPr>
      </w:pPr>
      <w:r w:rsidRPr="00376AB4">
        <w:rPr>
          <w:rFonts w:ascii="Times New Roman" w:hAnsi="Times New Roman"/>
          <w:color w:val="000000"/>
        </w:rPr>
        <w:tab/>
      </w:r>
      <w:r w:rsidRPr="00376AB4">
        <w:rPr>
          <w:rFonts w:ascii="Times New Roman" w:hAnsi="Times New Roman"/>
          <w:b/>
          <w:color w:val="000000"/>
        </w:rPr>
        <w:t>D: Powdered and granular chemicals</w:t>
      </w:r>
    </w:p>
    <w:p w:rsidR="009A0014" w:rsidRPr="00376AB4" w:rsidRDefault="009A0014" w:rsidP="009A0014">
      <w:pPr>
        <w:numPr>
          <w:ilvl w:val="0"/>
          <w:numId w:val="8"/>
        </w:numPr>
        <w:autoSpaceDE w:val="0"/>
        <w:autoSpaceDN w:val="0"/>
        <w:adjustRightInd w:val="0"/>
        <w:spacing w:after="0" w:line="240" w:lineRule="auto"/>
        <w:rPr>
          <w:rFonts w:ascii="Times New Roman" w:hAnsi="Times New Roman"/>
          <w:color w:val="000000"/>
        </w:rPr>
      </w:pPr>
      <w:r w:rsidRPr="00376AB4">
        <w:rPr>
          <w:rFonts w:ascii="Times New Roman" w:hAnsi="Times New Roman"/>
          <w:color w:val="000000"/>
        </w:rPr>
        <w:t>Wear appropriate protective equipment and clothing during clean-up. Keep upwind. Keep out of low areas.</w:t>
      </w:r>
    </w:p>
    <w:p w:rsidR="00097135" w:rsidRPr="00376AB4" w:rsidRDefault="00097135" w:rsidP="009A0014">
      <w:pPr>
        <w:numPr>
          <w:ilvl w:val="0"/>
          <w:numId w:val="8"/>
        </w:numPr>
        <w:autoSpaceDE w:val="0"/>
        <w:autoSpaceDN w:val="0"/>
        <w:adjustRightInd w:val="0"/>
        <w:spacing w:after="0" w:line="240" w:lineRule="auto"/>
        <w:rPr>
          <w:rFonts w:ascii="Times New Roman" w:hAnsi="Times New Roman"/>
          <w:color w:val="000000"/>
        </w:rPr>
      </w:pPr>
      <w:r w:rsidRPr="00376AB4">
        <w:rPr>
          <w:rFonts w:ascii="Times New Roman" w:hAnsi="Times New Roman"/>
          <w:color w:val="000000"/>
        </w:rPr>
        <w:t>Sweep up dry chemical and place in a doubled zip lock bag.</w:t>
      </w:r>
    </w:p>
    <w:p w:rsidR="00097135" w:rsidRPr="00376AB4" w:rsidRDefault="00097135" w:rsidP="009A0014">
      <w:pPr>
        <w:numPr>
          <w:ilvl w:val="0"/>
          <w:numId w:val="8"/>
        </w:numPr>
        <w:autoSpaceDE w:val="0"/>
        <w:autoSpaceDN w:val="0"/>
        <w:adjustRightInd w:val="0"/>
        <w:spacing w:after="0" w:line="240" w:lineRule="auto"/>
        <w:rPr>
          <w:rFonts w:ascii="Times New Roman" w:hAnsi="Times New Roman"/>
          <w:color w:val="000000"/>
        </w:rPr>
      </w:pPr>
      <w:r w:rsidRPr="00376AB4">
        <w:rPr>
          <w:rFonts w:ascii="Times New Roman" w:hAnsi="Times New Roman"/>
          <w:color w:val="000000"/>
        </w:rPr>
        <w:t>If contact with water occurs, use proper neutralizing agent prior to cleanup.</w:t>
      </w:r>
    </w:p>
    <w:p w:rsidR="00097135" w:rsidRPr="00376AB4" w:rsidRDefault="00097135" w:rsidP="009A0014">
      <w:pPr>
        <w:numPr>
          <w:ilvl w:val="0"/>
          <w:numId w:val="8"/>
        </w:numPr>
        <w:autoSpaceDE w:val="0"/>
        <w:autoSpaceDN w:val="0"/>
        <w:adjustRightInd w:val="0"/>
        <w:spacing w:after="0" w:line="240" w:lineRule="auto"/>
        <w:rPr>
          <w:rFonts w:ascii="Times New Roman" w:hAnsi="Times New Roman"/>
          <w:color w:val="000000"/>
        </w:rPr>
      </w:pPr>
      <w:r w:rsidRPr="00376AB4">
        <w:rPr>
          <w:rFonts w:ascii="Times New Roman" w:hAnsi="Times New Roman"/>
          <w:color w:val="000000"/>
        </w:rPr>
        <w:t>Store in sealed container to be returned and disposed by UCS</w:t>
      </w:r>
      <w:r w:rsidR="00430104" w:rsidRPr="00376AB4">
        <w:rPr>
          <w:rFonts w:ascii="Times New Roman" w:hAnsi="Times New Roman"/>
          <w:color w:val="000000"/>
        </w:rPr>
        <w:t>D</w:t>
      </w:r>
      <w:r w:rsidRPr="00376AB4">
        <w:rPr>
          <w:rFonts w:ascii="Times New Roman" w:hAnsi="Times New Roman"/>
          <w:color w:val="000000"/>
        </w:rPr>
        <w:t xml:space="preserve"> EH&amp;S.</w:t>
      </w:r>
    </w:p>
    <w:p w:rsidR="009A0014" w:rsidRPr="00097135" w:rsidRDefault="009A0014" w:rsidP="00097135">
      <w:pPr>
        <w:autoSpaceDE w:val="0"/>
        <w:autoSpaceDN w:val="0"/>
        <w:adjustRightInd w:val="0"/>
        <w:spacing w:after="0" w:line="240" w:lineRule="auto"/>
        <w:rPr>
          <w:rFonts w:ascii="Times New Roman" w:hAnsi="Times New Roman"/>
          <w:b/>
          <w:color w:val="000000"/>
          <w:sz w:val="20"/>
          <w:szCs w:val="20"/>
        </w:rPr>
      </w:pPr>
    </w:p>
    <w:p w:rsidR="009A0014" w:rsidRPr="00A74D12" w:rsidRDefault="009A0014" w:rsidP="00097135">
      <w:pPr>
        <w:autoSpaceDE w:val="0"/>
        <w:autoSpaceDN w:val="0"/>
        <w:adjustRightInd w:val="0"/>
        <w:spacing w:after="0" w:line="240" w:lineRule="auto"/>
        <w:ind w:left="1440"/>
        <w:rPr>
          <w:rFonts w:ascii="Times New Roman" w:hAnsi="Times New Roman"/>
          <w:color w:val="000000"/>
          <w:sz w:val="20"/>
          <w:szCs w:val="20"/>
        </w:rPr>
      </w:pPr>
    </w:p>
    <w:p w:rsidR="00C65EF5" w:rsidRPr="00A74D12" w:rsidRDefault="00C65EF5" w:rsidP="00C65EF5">
      <w:pPr>
        <w:autoSpaceDE w:val="0"/>
        <w:autoSpaceDN w:val="0"/>
        <w:adjustRightInd w:val="0"/>
        <w:spacing w:after="0" w:line="240" w:lineRule="auto"/>
        <w:ind w:left="720"/>
        <w:rPr>
          <w:rFonts w:ascii="Times New Roman" w:hAnsi="Times New Roman"/>
          <w:color w:val="000000"/>
          <w:sz w:val="20"/>
          <w:szCs w:val="20"/>
        </w:rPr>
      </w:pPr>
    </w:p>
    <w:p w:rsidR="00C65EF5" w:rsidRPr="00376AB4" w:rsidRDefault="00C65EF5" w:rsidP="00C65EF5">
      <w:pPr>
        <w:autoSpaceDE w:val="0"/>
        <w:autoSpaceDN w:val="0"/>
        <w:adjustRightInd w:val="0"/>
        <w:spacing w:after="0" w:line="240" w:lineRule="auto"/>
        <w:ind w:left="720"/>
        <w:rPr>
          <w:rFonts w:ascii="Times New Roman" w:hAnsi="Times New Roman"/>
          <w:color w:val="000000"/>
        </w:rPr>
      </w:pPr>
      <w:r w:rsidRPr="00376AB4">
        <w:rPr>
          <w:rFonts w:ascii="Times New Roman" w:hAnsi="Times New Roman"/>
          <w:color w:val="000000"/>
        </w:rPr>
        <w:t>Inventory of Spill Kit supplies</w:t>
      </w:r>
    </w:p>
    <w:p w:rsidR="00DE2753" w:rsidRPr="00A74D12" w:rsidRDefault="00DE2753" w:rsidP="00C65EF5">
      <w:pPr>
        <w:autoSpaceDE w:val="0"/>
        <w:autoSpaceDN w:val="0"/>
        <w:adjustRightInd w:val="0"/>
        <w:spacing w:after="0" w:line="240" w:lineRule="auto"/>
        <w:ind w:left="720"/>
        <w:rPr>
          <w:rFonts w:ascii="Times New Roman" w:hAnsi="Times New Roman"/>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142"/>
        <w:gridCol w:w="3038"/>
        <w:gridCol w:w="2427"/>
      </w:tblGrid>
      <w:tr w:rsidR="00C65EF5" w:rsidRPr="00A74D12" w:rsidTr="003C193F">
        <w:tc>
          <w:tcPr>
            <w:tcW w:w="1818" w:type="dxa"/>
          </w:tcPr>
          <w:p w:rsidR="00C65EF5" w:rsidRPr="00A74D12" w:rsidRDefault="00C65EF5" w:rsidP="003C193F">
            <w:pPr>
              <w:spacing w:before="100" w:beforeAutospacing="1" w:after="100" w:afterAutospacing="1"/>
              <w:rPr>
                <w:rFonts w:ascii="Times New Roman" w:hAnsi="Times New Roman"/>
                <w:color w:val="000000"/>
              </w:rPr>
            </w:pPr>
            <w:r w:rsidRPr="00A74D12">
              <w:rPr>
                <w:rFonts w:ascii="Times New Roman" w:hAnsi="Times New Roman"/>
                <w:color w:val="000000"/>
              </w:rPr>
              <w:t>Product Name</w:t>
            </w:r>
          </w:p>
        </w:tc>
        <w:tc>
          <w:tcPr>
            <w:tcW w:w="1170" w:type="dxa"/>
          </w:tcPr>
          <w:p w:rsidR="00C65EF5" w:rsidRPr="00A74D12" w:rsidRDefault="00C65EF5" w:rsidP="003C193F">
            <w:pPr>
              <w:spacing w:before="100" w:beforeAutospacing="1" w:after="100" w:afterAutospacing="1"/>
              <w:rPr>
                <w:rFonts w:ascii="Times New Roman" w:hAnsi="Times New Roman"/>
                <w:color w:val="000000"/>
              </w:rPr>
            </w:pPr>
            <w:r w:rsidRPr="00A74D12">
              <w:rPr>
                <w:rFonts w:ascii="Times New Roman" w:hAnsi="Times New Roman"/>
                <w:color w:val="000000"/>
              </w:rPr>
              <w:t>Amount</w:t>
            </w:r>
          </w:p>
        </w:tc>
        <w:tc>
          <w:tcPr>
            <w:tcW w:w="3240" w:type="dxa"/>
          </w:tcPr>
          <w:p w:rsidR="00C65EF5" w:rsidRPr="00A74D12" w:rsidRDefault="00C65EF5" w:rsidP="003C193F">
            <w:pPr>
              <w:spacing w:before="100" w:beforeAutospacing="1" w:after="100" w:afterAutospacing="1"/>
              <w:rPr>
                <w:rFonts w:ascii="Times New Roman" w:hAnsi="Times New Roman"/>
                <w:color w:val="000000"/>
              </w:rPr>
            </w:pPr>
            <w:r w:rsidRPr="00A74D12">
              <w:rPr>
                <w:rFonts w:ascii="Times New Roman" w:hAnsi="Times New Roman"/>
                <w:color w:val="000000"/>
              </w:rPr>
              <w:t>Chemicals it is useful against</w:t>
            </w:r>
          </w:p>
        </w:tc>
        <w:tc>
          <w:tcPr>
            <w:tcW w:w="2628" w:type="dxa"/>
          </w:tcPr>
          <w:p w:rsidR="00C65EF5" w:rsidRPr="00A74D12" w:rsidRDefault="00C65EF5" w:rsidP="003C193F">
            <w:pPr>
              <w:spacing w:before="100" w:beforeAutospacing="1" w:after="100" w:afterAutospacing="1"/>
              <w:rPr>
                <w:rFonts w:ascii="Times New Roman" w:hAnsi="Times New Roman"/>
                <w:color w:val="000000"/>
              </w:rPr>
            </w:pPr>
            <w:r w:rsidRPr="00A74D12">
              <w:rPr>
                <w:rFonts w:ascii="Times New Roman" w:hAnsi="Times New Roman"/>
                <w:color w:val="000000"/>
              </w:rPr>
              <w:t>Amount it can clean up</w:t>
            </w:r>
          </w:p>
        </w:tc>
      </w:tr>
      <w:tr w:rsidR="00C65EF5" w:rsidRPr="00A74D12" w:rsidTr="003C193F">
        <w:tc>
          <w:tcPr>
            <w:tcW w:w="1818" w:type="dxa"/>
          </w:tcPr>
          <w:p w:rsidR="00C65EF5" w:rsidRPr="00A74D12" w:rsidRDefault="008C6714" w:rsidP="003C193F">
            <w:pPr>
              <w:spacing w:before="100" w:beforeAutospacing="1" w:after="100" w:afterAutospacing="1"/>
              <w:rPr>
                <w:rFonts w:ascii="Times New Roman" w:hAnsi="Times New Roman"/>
                <w:color w:val="000000"/>
              </w:rPr>
            </w:pPr>
            <w:r w:rsidRPr="00A74D12">
              <w:rPr>
                <w:rFonts w:ascii="Times New Roman" w:hAnsi="Times New Roman"/>
                <w:color w:val="000000"/>
              </w:rPr>
              <w:t xml:space="preserve">Chemical </w:t>
            </w:r>
            <w:r w:rsidR="00D55E8B" w:rsidRPr="00A74D12">
              <w:rPr>
                <w:rFonts w:ascii="Times New Roman" w:hAnsi="Times New Roman"/>
                <w:color w:val="000000"/>
              </w:rPr>
              <w:t>Spill pads</w:t>
            </w:r>
          </w:p>
        </w:tc>
        <w:tc>
          <w:tcPr>
            <w:tcW w:w="1170" w:type="dxa"/>
          </w:tcPr>
          <w:p w:rsidR="00C65EF5" w:rsidRPr="00A74D12" w:rsidRDefault="008C6714" w:rsidP="003C193F">
            <w:pPr>
              <w:spacing w:before="100" w:beforeAutospacing="1" w:after="100" w:afterAutospacing="1"/>
              <w:rPr>
                <w:rFonts w:ascii="Times New Roman" w:hAnsi="Times New Roman"/>
                <w:color w:val="000000"/>
              </w:rPr>
            </w:pPr>
            <w:r w:rsidRPr="00A74D12">
              <w:rPr>
                <w:rFonts w:ascii="Times New Roman" w:hAnsi="Times New Roman"/>
                <w:color w:val="000000"/>
              </w:rPr>
              <w:t>100</w:t>
            </w:r>
          </w:p>
        </w:tc>
        <w:tc>
          <w:tcPr>
            <w:tcW w:w="3240" w:type="dxa"/>
          </w:tcPr>
          <w:p w:rsidR="00C65EF5" w:rsidRPr="00A74D12" w:rsidRDefault="008C6714" w:rsidP="003C193F">
            <w:pPr>
              <w:spacing w:before="100" w:beforeAutospacing="1" w:after="100" w:afterAutospacing="1"/>
              <w:rPr>
                <w:rFonts w:ascii="Times New Roman" w:hAnsi="Times New Roman"/>
                <w:color w:val="000000"/>
              </w:rPr>
            </w:pPr>
            <w:r w:rsidRPr="00A74D12">
              <w:rPr>
                <w:rFonts w:ascii="Times New Roman" w:hAnsi="Times New Roman"/>
                <w:color w:val="000000"/>
              </w:rPr>
              <w:t>Formaldehyde, Alcohols</w:t>
            </w:r>
          </w:p>
        </w:tc>
        <w:tc>
          <w:tcPr>
            <w:tcW w:w="2628" w:type="dxa"/>
          </w:tcPr>
          <w:p w:rsidR="00C65EF5" w:rsidRPr="00A74D12" w:rsidRDefault="00E73622" w:rsidP="00141B6F">
            <w:pPr>
              <w:spacing w:before="100" w:beforeAutospacing="1" w:after="100" w:afterAutospacing="1"/>
              <w:rPr>
                <w:rFonts w:ascii="Times New Roman" w:hAnsi="Times New Roman"/>
                <w:color w:val="000000"/>
              </w:rPr>
            </w:pPr>
            <w:r>
              <w:rPr>
                <w:rFonts w:ascii="Times New Roman" w:hAnsi="Times New Roman"/>
                <w:color w:val="000000"/>
              </w:rPr>
              <w:t>110L</w:t>
            </w:r>
          </w:p>
        </w:tc>
      </w:tr>
      <w:tr w:rsidR="00C65EF5" w:rsidRPr="00A74D12" w:rsidTr="003C193F">
        <w:tc>
          <w:tcPr>
            <w:tcW w:w="1818" w:type="dxa"/>
          </w:tcPr>
          <w:p w:rsidR="00C65EF5" w:rsidRPr="00A74D12" w:rsidRDefault="00861115" w:rsidP="003C193F">
            <w:pPr>
              <w:spacing w:before="100" w:beforeAutospacing="1" w:after="100" w:afterAutospacing="1"/>
              <w:rPr>
                <w:rFonts w:ascii="Times New Roman" w:hAnsi="Times New Roman"/>
                <w:color w:val="000000"/>
              </w:rPr>
            </w:pPr>
            <w:r>
              <w:rPr>
                <w:rFonts w:ascii="Times New Roman" w:hAnsi="Times New Roman"/>
                <w:color w:val="000000"/>
              </w:rPr>
              <w:t>Uni-Safe spill binder</w:t>
            </w:r>
          </w:p>
        </w:tc>
        <w:tc>
          <w:tcPr>
            <w:tcW w:w="1170" w:type="dxa"/>
          </w:tcPr>
          <w:p w:rsidR="00C65EF5" w:rsidRPr="00A74D12" w:rsidRDefault="00E73622" w:rsidP="003C193F">
            <w:pPr>
              <w:spacing w:before="100" w:beforeAutospacing="1" w:after="100" w:afterAutospacing="1"/>
              <w:rPr>
                <w:rFonts w:ascii="Times New Roman" w:hAnsi="Times New Roman"/>
                <w:color w:val="000000"/>
              </w:rPr>
            </w:pPr>
            <w:r>
              <w:rPr>
                <w:rFonts w:ascii="Times New Roman" w:hAnsi="Times New Roman"/>
                <w:color w:val="000000"/>
              </w:rPr>
              <w:t>14 kg</w:t>
            </w:r>
          </w:p>
        </w:tc>
        <w:tc>
          <w:tcPr>
            <w:tcW w:w="3240" w:type="dxa"/>
          </w:tcPr>
          <w:p w:rsidR="00C65EF5" w:rsidRPr="00A74D12" w:rsidRDefault="008C6714" w:rsidP="003C193F">
            <w:pPr>
              <w:spacing w:before="100" w:beforeAutospacing="1" w:after="100" w:afterAutospacing="1"/>
              <w:rPr>
                <w:rFonts w:ascii="Times New Roman" w:hAnsi="Times New Roman"/>
                <w:color w:val="000000"/>
              </w:rPr>
            </w:pPr>
            <w:r w:rsidRPr="00A74D12">
              <w:rPr>
                <w:rFonts w:ascii="Times New Roman" w:hAnsi="Times New Roman"/>
                <w:color w:val="000000"/>
              </w:rPr>
              <w:t>Formaldehyde</w:t>
            </w:r>
            <w:r w:rsidR="00861115">
              <w:rPr>
                <w:rFonts w:ascii="Times New Roman" w:hAnsi="Times New Roman"/>
                <w:color w:val="000000"/>
              </w:rPr>
              <w:t>, alcohols, acids</w:t>
            </w:r>
          </w:p>
        </w:tc>
        <w:tc>
          <w:tcPr>
            <w:tcW w:w="2628" w:type="dxa"/>
          </w:tcPr>
          <w:p w:rsidR="00C65EF5" w:rsidRPr="00A74D12" w:rsidRDefault="00E73622" w:rsidP="00141B6F">
            <w:pPr>
              <w:spacing w:before="100" w:beforeAutospacing="1" w:after="100" w:afterAutospacing="1"/>
              <w:rPr>
                <w:rFonts w:ascii="Times New Roman" w:hAnsi="Times New Roman"/>
                <w:color w:val="000000"/>
              </w:rPr>
            </w:pPr>
            <w:r>
              <w:rPr>
                <w:rFonts w:ascii="Times New Roman" w:hAnsi="Times New Roman"/>
                <w:color w:val="000000"/>
              </w:rPr>
              <w:t>1</w:t>
            </w:r>
            <w:r w:rsidR="00861115">
              <w:rPr>
                <w:rFonts w:ascii="Times New Roman" w:hAnsi="Times New Roman"/>
                <w:color w:val="000000"/>
              </w:rPr>
              <w:t>20</w:t>
            </w:r>
            <w:r>
              <w:rPr>
                <w:rFonts w:ascii="Times New Roman" w:hAnsi="Times New Roman"/>
                <w:color w:val="000000"/>
              </w:rPr>
              <w:t>L</w:t>
            </w:r>
          </w:p>
        </w:tc>
      </w:tr>
    </w:tbl>
    <w:p w:rsidR="00DC5FA7" w:rsidRDefault="00DC5FA7" w:rsidP="003C7E20">
      <w:pPr>
        <w:spacing w:before="100" w:beforeAutospacing="1" w:after="100" w:afterAutospacing="1"/>
        <w:ind w:left="720"/>
        <w:rPr>
          <w:rFonts w:ascii="Times New Roman" w:hAnsi="Times New Roman"/>
        </w:rPr>
      </w:pPr>
      <w:r>
        <w:rPr>
          <w:rFonts w:ascii="Times New Roman" w:hAnsi="Times New Roman"/>
        </w:rPr>
        <w:t>Note: Please see attached Appendix 1.a. detailing spill control efforts for Scripps Institution of Oceanography.</w:t>
      </w:r>
    </w:p>
    <w:p w:rsidR="00B40D70" w:rsidRPr="003C7E20" w:rsidRDefault="002A0258" w:rsidP="002A0258">
      <w:pPr>
        <w:ind w:left="720"/>
        <w:rPr>
          <w:rFonts w:ascii="Times New Roman" w:hAnsi="Times New Roman"/>
        </w:rPr>
      </w:pPr>
      <w:r w:rsidRPr="003C7E20">
        <w:rPr>
          <w:rFonts w:ascii="Times New Roman" w:hAnsi="Times New Roman"/>
        </w:rPr>
        <w:t xml:space="preserve"> </w:t>
      </w:r>
    </w:p>
    <w:p w:rsidR="00D8771E" w:rsidRPr="003C7E20" w:rsidRDefault="00B40D70" w:rsidP="00B40D70">
      <w:pPr>
        <w:rPr>
          <w:rFonts w:ascii="Times New Roman" w:hAnsi="Times New Roman"/>
          <w:color w:val="0000FF"/>
        </w:rPr>
      </w:pPr>
      <w:r w:rsidRPr="003C7E20">
        <w:rPr>
          <w:rFonts w:ascii="Times New Roman" w:hAnsi="Times New Roman"/>
        </w:rPr>
        <w:tab/>
      </w:r>
    </w:p>
    <w:p w:rsidR="00B40D70" w:rsidRPr="003C7E20" w:rsidRDefault="00B40D70" w:rsidP="00B40D70">
      <w:pPr>
        <w:rPr>
          <w:rFonts w:ascii="Times New Roman" w:hAnsi="Times New Roman"/>
        </w:rPr>
      </w:pPr>
      <w:r w:rsidRPr="003C7E20">
        <w:rPr>
          <w:rFonts w:ascii="Times New Roman" w:hAnsi="Times New Roman"/>
          <w:b/>
        </w:rPr>
        <w:lastRenderedPageBreak/>
        <w:t>V.</w:t>
      </w:r>
      <w:r w:rsidRPr="003C7E20">
        <w:rPr>
          <w:rFonts w:ascii="Times New Roman" w:hAnsi="Times New Roman"/>
          <w:b/>
        </w:rPr>
        <w:tab/>
        <w:t xml:space="preserve">Additional Projects </w:t>
      </w:r>
    </w:p>
    <w:p w:rsidR="00B40D70" w:rsidRDefault="00B40D70" w:rsidP="00B40D70">
      <w:pPr>
        <w:rPr>
          <w:rFonts w:ascii="Times New Roman" w:hAnsi="Times New Roman"/>
        </w:rPr>
      </w:pPr>
      <w:r w:rsidRPr="003C7E20">
        <w:rPr>
          <w:rFonts w:ascii="Times New Roman" w:hAnsi="Times New Roman"/>
        </w:rPr>
        <w:tab/>
        <w:t>A.</w:t>
      </w:r>
      <w:r w:rsidR="00726B9E">
        <w:rPr>
          <w:rFonts w:ascii="Times New Roman" w:hAnsi="Times New Roman"/>
        </w:rPr>
        <w:t xml:space="preserve">   </w:t>
      </w:r>
      <w:r w:rsidRPr="003C7E20">
        <w:rPr>
          <w:rFonts w:ascii="Times New Roman" w:hAnsi="Times New Roman"/>
        </w:rPr>
        <w:t>Supplementary (“Piggyback”) Projects</w:t>
      </w:r>
    </w:p>
    <w:p w:rsidR="00726B9E" w:rsidRDefault="00726B9E" w:rsidP="00B40D70">
      <w:pPr>
        <w:rPr>
          <w:rFonts w:ascii="Times New Roman" w:hAnsi="Times New Roman"/>
        </w:rPr>
      </w:pPr>
      <w:r>
        <w:rPr>
          <w:rFonts w:ascii="Times New Roman" w:hAnsi="Times New Roman"/>
        </w:rPr>
        <w:tab/>
      </w:r>
      <w:r>
        <w:rPr>
          <w:rFonts w:ascii="Times New Roman" w:hAnsi="Times New Roman"/>
        </w:rPr>
        <w:tab/>
      </w:r>
      <w:r w:rsidR="001B3A3C">
        <w:rPr>
          <w:rFonts w:ascii="Times New Roman" w:hAnsi="Times New Roman"/>
        </w:rPr>
        <w:t>None for this cruise.</w:t>
      </w:r>
    </w:p>
    <w:p w:rsidR="00B40D70" w:rsidRDefault="00B40D70" w:rsidP="00FC7CB2">
      <w:pPr>
        <w:numPr>
          <w:ilvl w:val="0"/>
          <w:numId w:val="19"/>
        </w:numPr>
        <w:rPr>
          <w:rFonts w:ascii="Times New Roman" w:hAnsi="Times New Roman"/>
        </w:rPr>
      </w:pPr>
      <w:r w:rsidRPr="003C7E20">
        <w:rPr>
          <w:rFonts w:ascii="Times New Roman" w:hAnsi="Times New Roman"/>
        </w:rPr>
        <w:t>NOAA Fleet Ancillary Projects</w:t>
      </w:r>
    </w:p>
    <w:p w:rsidR="00A54DE7" w:rsidRPr="003C7E20" w:rsidRDefault="00B84DE4" w:rsidP="00A54DE7">
      <w:pPr>
        <w:ind w:left="1440"/>
        <w:rPr>
          <w:rFonts w:ascii="Times New Roman" w:hAnsi="Times New Roman"/>
        </w:rPr>
      </w:pPr>
      <w:r>
        <w:rPr>
          <w:rFonts w:ascii="Times New Roman" w:hAnsi="Times New Roman"/>
        </w:rPr>
        <w:t xml:space="preserve">No </w:t>
      </w:r>
      <w:r w:rsidRPr="007F73A0">
        <w:rPr>
          <w:rFonts w:ascii="Times New Roman" w:hAnsi="Times New Roman"/>
        </w:rPr>
        <w:t>NOAA Fleet Ancillary</w:t>
      </w:r>
      <w:r>
        <w:rPr>
          <w:rFonts w:ascii="Times New Roman" w:hAnsi="Times New Roman"/>
        </w:rPr>
        <w:t xml:space="preserve"> Projects are planned.</w:t>
      </w:r>
      <w:r w:rsidR="005C4F9D">
        <w:rPr>
          <w:rFonts w:ascii="Times New Roman" w:hAnsi="Times New Roman"/>
        </w:rPr>
        <w:t xml:space="preserve"> </w:t>
      </w:r>
    </w:p>
    <w:p w:rsidR="00FC7CB2" w:rsidRDefault="00FC7CB2" w:rsidP="00B40D70">
      <w:pPr>
        <w:rPr>
          <w:rFonts w:ascii="Times New Roman" w:hAnsi="Times New Roman"/>
          <w:b/>
        </w:rPr>
      </w:pPr>
    </w:p>
    <w:p w:rsidR="007E4F27" w:rsidRPr="007F73A0" w:rsidRDefault="007E4F27" w:rsidP="007E4F27">
      <w:pPr>
        <w:rPr>
          <w:rFonts w:ascii="Times New Roman" w:hAnsi="Times New Roman"/>
          <w:b/>
        </w:rPr>
      </w:pPr>
      <w:r w:rsidRPr="007F73A0">
        <w:rPr>
          <w:rFonts w:ascii="Times New Roman" w:hAnsi="Times New Roman"/>
          <w:b/>
        </w:rPr>
        <w:t>VI.</w:t>
      </w:r>
      <w:r w:rsidRPr="007F73A0">
        <w:rPr>
          <w:rFonts w:ascii="Times New Roman" w:hAnsi="Times New Roman"/>
          <w:b/>
        </w:rPr>
        <w:tab/>
        <w:t xml:space="preserve">Disposition of Data and Reports </w:t>
      </w:r>
    </w:p>
    <w:p w:rsidR="007E4F27" w:rsidRPr="001A1ABC" w:rsidRDefault="007E4F27" w:rsidP="007E4F27">
      <w:pPr>
        <w:rPr>
          <w:rFonts w:ascii="Times New Roman" w:hAnsi="Times New Roman"/>
        </w:rPr>
      </w:pPr>
      <w:r w:rsidRPr="001A1ABC">
        <w:rPr>
          <w:rFonts w:ascii="Times New Roman" w:hAnsi="Times New Roman"/>
        </w:rPr>
        <w:t xml:space="preserve">Disposition of data gathered aboard NOAA ships will conform to NAO 216-101 </w:t>
      </w:r>
      <w:r w:rsidRPr="001A1ABC">
        <w:rPr>
          <w:rFonts w:ascii="Times New Roman" w:hAnsi="Times New Roman"/>
          <w:i/>
        </w:rPr>
        <w:t xml:space="preserve">Ocean Data Acquisitions </w:t>
      </w:r>
      <w:r w:rsidRPr="001A1ABC">
        <w:rPr>
          <w:rFonts w:ascii="Times New Roman" w:hAnsi="Times New Roman"/>
        </w:rPr>
        <w:t xml:space="preserve">and NAO 212-15 </w:t>
      </w:r>
      <w:r w:rsidRPr="001A1ABC">
        <w:rPr>
          <w:rFonts w:ascii="Times New Roman" w:hAnsi="Times New Roman"/>
          <w:i/>
        </w:rPr>
        <w:t xml:space="preserve">Management of Environmental Data and Information.  </w:t>
      </w:r>
      <w:r w:rsidRPr="001A1ABC">
        <w:rPr>
          <w:rFonts w:ascii="Times New Roman" w:hAnsi="Times New Roman"/>
        </w:rPr>
        <w:t xml:space="preserve">To guide the implementation of these NAOs, NOAA’s Environmental Data Management Committee (EDMC) provides the </w:t>
      </w:r>
      <w:r w:rsidRPr="001A1ABC">
        <w:rPr>
          <w:rFonts w:ascii="Times New Roman" w:hAnsi="Times New Roman"/>
          <w:i/>
        </w:rPr>
        <w:t xml:space="preserve">NOAA Data Documentation Procedural Directive </w:t>
      </w:r>
      <w:r w:rsidRPr="001A1ABC">
        <w:rPr>
          <w:rFonts w:ascii="Times New Roman" w:hAnsi="Times New Roman"/>
        </w:rPr>
        <w:t xml:space="preserve">(data documentation) and </w:t>
      </w:r>
      <w:r w:rsidRPr="001A1ABC">
        <w:rPr>
          <w:rFonts w:ascii="Times New Roman" w:hAnsi="Times New Roman"/>
          <w:i/>
        </w:rPr>
        <w:t>NOAA Data Management Planning Procedural Directive</w:t>
      </w:r>
      <w:r w:rsidRPr="001A1ABC">
        <w:rPr>
          <w:rFonts w:ascii="Times New Roman" w:hAnsi="Times New Roman"/>
        </w:rPr>
        <w:t xml:space="preserve"> (preparation of Data Management Plans).  OMAO is </w:t>
      </w:r>
      <w:r w:rsidRPr="001A1ABC">
        <w:rPr>
          <w:rFonts w:ascii="Times New Roman" w:hAnsi="Times New Roman"/>
          <w:color w:val="222222"/>
          <w:shd w:val="clear" w:color="auto" w:fill="FFFFFF"/>
        </w:rPr>
        <w:t>developing procedures and allocating resources to manage OMAO data and Programs are encouraged to do the same for their Project data.</w:t>
      </w:r>
    </w:p>
    <w:p w:rsidR="007E4F27" w:rsidRPr="001A1ABC" w:rsidRDefault="007E4F27" w:rsidP="007E4F27">
      <w:pPr>
        <w:pStyle w:val="ListParagraph"/>
        <w:numPr>
          <w:ilvl w:val="0"/>
          <w:numId w:val="21"/>
        </w:numPr>
        <w:rPr>
          <w:rFonts w:ascii="Times New Roman" w:hAnsi="Times New Roman"/>
        </w:rPr>
      </w:pPr>
      <w:r w:rsidRPr="001A1ABC">
        <w:rPr>
          <w:rFonts w:ascii="Times New Roman" w:hAnsi="Times New Roman"/>
        </w:rPr>
        <w:t xml:space="preserve">Data Classifications:  </w:t>
      </w:r>
      <w:r w:rsidRPr="001A1ABC">
        <w:rPr>
          <w:rFonts w:ascii="Times New Roman" w:hAnsi="Times New Roman"/>
          <w:i/>
        </w:rPr>
        <w:t>Under Development</w:t>
      </w:r>
    </w:p>
    <w:p w:rsidR="007E4F27" w:rsidRDefault="007E4F27" w:rsidP="007E4F27">
      <w:pPr>
        <w:pStyle w:val="ListParagraph"/>
        <w:ind w:left="1800"/>
        <w:rPr>
          <w:rFonts w:ascii="Times New Roman" w:hAnsi="Times New Roman"/>
        </w:rPr>
      </w:pPr>
    </w:p>
    <w:p w:rsidR="007E4F27" w:rsidRPr="001A1ABC" w:rsidRDefault="007E4F27" w:rsidP="007E4F27">
      <w:pPr>
        <w:pStyle w:val="ListParagraph"/>
        <w:numPr>
          <w:ilvl w:val="1"/>
          <w:numId w:val="21"/>
        </w:numPr>
        <w:rPr>
          <w:rFonts w:ascii="Times New Roman" w:hAnsi="Times New Roman"/>
        </w:rPr>
      </w:pPr>
      <w:r w:rsidRPr="001A1ABC">
        <w:rPr>
          <w:rFonts w:ascii="Times New Roman" w:hAnsi="Times New Roman"/>
        </w:rPr>
        <w:t xml:space="preserve">OMAO </w:t>
      </w:r>
      <w:r w:rsidR="00DE2753">
        <w:rPr>
          <w:rFonts w:ascii="Times New Roman" w:hAnsi="Times New Roman"/>
        </w:rPr>
        <w:t>Data</w:t>
      </w:r>
    </w:p>
    <w:p w:rsidR="007E4F27" w:rsidRPr="001A1ABC" w:rsidRDefault="007E4F27" w:rsidP="007E4F27">
      <w:pPr>
        <w:pStyle w:val="ListParagraph"/>
        <w:ind w:left="1800"/>
        <w:rPr>
          <w:rFonts w:ascii="Times New Roman" w:hAnsi="Times New Roman"/>
        </w:rPr>
      </w:pPr>
    </w:p>
    <w:p w:rsidR="007E4F27" w:rsidRPr="001A1ABC" w:rsidRDefault="007E4F27" w:rsidP="007E4F27">
      <w:pPr>
        <w:pStyle w:val="ListParagraph"/>
        <w:numPr>
          <w:ilvl w:val="1"/>
          <w:numId w:val="21"/>
        </w:numPr>
        <w:rPr>
          <w:rFonts w:ascii="Times New Roman" w:hAnsi="Times New Roman"/>
        </w:rPr>
      </w:pPr>
      <w:r w:rsidRPr="001A1ABC">
        <w:rPr>
          <w:rFonts w:ascii="Times New Roman" w:hAnsi="Times New Roman"/>
        </w:rPr>
        <w:t xml:space="preserve">Program </w:t>
      </w:r>
      <w:r w:rsidR="00DE2753">
        <w:rPr>
          <w:rFonts w:ascii="Times New Roman" w:hAnsi="Times New Roman"/>
        </w:rPr>
        <w:t>Data</w:t>
      </w:r>
    </w:p>
    <w:p w:rsidR="007E4F27" w:rsidRPr="001A1ABC" w:rsidRDefault="007E4F27" w:rsidP="007E4F27">
      <w:pPr>
        <w:pStyle w:val="ListParagraph"/>
        <w:ind w:left="1800"/>
        <w:rPr>
          <w:rFonts w:ascii="Times New Roman" w:hAnsi="Times New Roman"/>
        </w:rPr>
      </w:pPr>
    </w:p>
    <w:p w:rsidR="007E4F27" w:rsidRPr="001A1ABC" w:rsidRDefault="007E4F27" w:rsidP="007E4F27">
      <w:pPr>
        <w:pStyle w:val="ListParagraph"/>
        <w:numPr>
          <w:ilvl w:val="0"/>
          <w:numId w:val="21"/>
        </w:numPr>
        <w:rPr>
          <w:rFonts w:ascii="Times New Roman" w:hAnsi="Times New Roman"/>
        </w:rPr>
      </w:pPr>
      <w:r w:rsidRPr="001A1ABC">
        <w:rPr>
          <w:rFonts w:ascii="Times New Roman" w:hAnsi="Times New Roman"/>
        </w:rPr>
        <w:t xml:space="preserve">Responsibilities:  </w:t>
      </w:r>
      <w:r w:rsidRPr="001A1ABC">
        <w:rPr>
          <w:rFonts w:ascii="Times New Roman" w:hAnsi="Times New Roman"/>
          <w:i/>
        </w:rPr>
        <w:t>Under Development</w:t>
      </w:r>
    </w:p>
    <w:p w:rsidR="007E4F27" w:rsidRPr="007F73A0" w:rsidRDefault="007E4F27" w:rsidP="007E4F27">
      <w:pPr>
        <w:rPr>
          <w:rFonts w:ascii="Times New Roman" w:hAnsi="Times New Roman"/>
          <w:b/>
        </w:rPr>
      </w:pPr>
      <w:r w:rsidRPr="007F73A0">
        <w:rPr>
          <w:rFonts w:ascii="Times New Roman" w:hAnsi="Times New Roman"/>
          <w:b/>
        </w:rPr>
        <w:t>VII.</w:t>
      </w:r>
      <w:r w:rsidRPr="007F73A0">
        <w:rPr>
          <w:rFonts w:ascii="Times New Roman" w:hAnsi="Times New Roman"/>
          <w:b/>
        </w:rPr>
        <w:tab/>
        <w:t>Meetings, Vessel Familiarization</w:t>
      </w:r>
      <w:r w:rsidR="00E97179">
        <w:rPr>
          <w:rFonts w:ascii="Times New Roman" w:hAnsi="Times New Roman"/>
          <w:b/>
        </w:rPr>
        <w:t>,</w:t>
      </w:r>
      <w:r w:rsidRPr="007F73A0">
        <w:rPr>
          <w:rFonts w:ascii="Times New Roman" w:hAnsi="Times New Roman"/>
          <w:b/>
        </w:rPr>
        <w:t xml:space="preserve"> and Project Evaluations</w:t>
      </w:r>
    </w:p>
    <w:p w:rsidR="007E4F27" w:rsidRPr="007F73A0" w:rsidRDefault="007E4F27" w:rsidP="007E4F27">
      <w:pPr>
        <w:pStyle w:val="ListParagraph"/>
        <w:numPr>
          <w:ilvl w:val="0"/>
          <w:numId w:val="22"/>
        </w:numPr>
        <w:rPr>
          <w:rFonts w:ascii="Times New Roman" w:hAnsi="Times New Roman"/>
        </w:rPr>
      </w:pPr>
      <w:r w:rsidRPr="007F73A0">
        <w:rPr>
          <w:rFonts w:ascii="Times New Roman" w:hAnsi="Times New Roman"/>
          <w:u w:val="single"/>
        </w:rPr>
        <w:t>Pre-Project Meeting</w:t>
      </w:r>
      <w:r w:rsidRPr="007F73A0">
        <w:rPr>
          <w:rFonts w:ascii="Times New Roman" w:hAnsi="Times New Roman"/>
        </w:rPr>
        <w:t>:  The Chief Scientist and Commanding Officer will conduct a meeting of pertinent members of the scientific party and ship’s crew to discuss required equipment, planned operations, concerns, and establish mitigation strategies for all concerns.  This meeting shall be conducted before the beginning of the project with sufficient time to allow for preparation of the ship and project personnel.  The ship’s Operations Officer usually is delegated to assist the Chief Scientist in arranging this meeting.</w:t>
      </w:r>
      <w:r w:rsidRPr="007F73A0">
        <w:rPr>
          <w:rFonts w:ascii="Times New Roman" w:hAnsi="Times New Roman"/>
          <w:highlight w:val="yellow"/>
        </w:rPr>
        <w:t xml:space="preserve"> </w:t>
      </w:r>
    </w:p>
    <w:p w:rsidR="007E4F27" w:rsidRPr="007F73A0" w:rsidRDefault="007E4F27" w:rsidP="007E4F27">
      <w:pPr>
        <w:pStyle w:val="ListParagraph"/>
        <w:ind w:left="1440"/>
        <w:rPr>
          <w:rFonts w:ascii="Times New Roman" w:hAnsi="Times New Roman"/>
        </w:rPr>
      </w:pPr>
    </w:p>
    <w:p w:rsidR="007E4F27" w:rsidRPr="007F73A0" w:rsidRDefault="007E4F27" w:rsidP="007E4F27">
      <w:pPr>
        <w:pStyle w:val="ListParagraph"/>
        <w:numPr>
          <w:ilvl w:val="0"/>
          <w:numId w:val="22"/>
        </w:numPr>
        <w:rPr>
          <w:rFonts w:ascii="Times New Roman" w:hAnsi="Times New Roman"/>
        </w:rPr>
      </w:pPr>
      <w:r w:rsidRPr="007F73A0">
        <w:rPr>
          <w:rFonts w:ascii="Times New Roman" w:hAnsi="Times New Roman"/>
          <w:u w:val="single"/>
        </w:rPr>
        <w:t>Vessel Familiarization Meeting</w:t>
      </w:r>
      <w:r w:rsidRPr="007F73A0">
        <w:rPr>
          <w:rFonts w:ascii="Times New Roman" w:hAnsi="Times New Roman"/>
        </w:rPr>
        <w:t>:  The Commanding Officer is responsible for ensuring scientific personnel are familiarized with applicable sections of the standing orders and vessel protocols, e.g., meals, watches, etiquette, drills, etc.  A vessel familiarization meeting shall be conducted in the first 24 hours of the project’s start and is normally presented by the ship’s Operations Officer.</w:t>
      </w:r>
    </w:p>
    <w:p w:rsidR="007E4F27" w:rsidRPr="007F73A0" w:rsidRDefault="007E4F27" w:rsidP="007E4F27">
      <w:pPr>
        <w:pStyle w:val="ListParagraph"/>
        <w:rPr>
          <w:rFonts w:ascii="Times New Roman" w:hAnsi="Times New Roman"/>
          <w:u w:val="single"/>
        </w:rPr>
      </w:pPr>
    </w:p>
    <w:p w:rsidR="007E4F27" w:rsidRDefault="007E4F27" w:rsidP="007E4F27">
      <w:pPr>
        <w:pStyle w:val="ListParagraph"/>
        <w:numPr>
          <w:ilvl w:val="0"/>
          <w:numId w:val="22"/>
        </w:numPr>
        <w:rPr>
          <w:rFonts w:ascii="Times New Roman" w:hAnsi="Times New Roman"/>
        </w:rPr>
      </w:pPr>
      <w:r w:rsidRPr="007F73A0">
        <w:rPr>
          <w:rFonts w:ascii="Times New Roman" w:hAnsi="Times New Roman"/>
          <w:u w:val="single"/>
        </w:rPr>
        <w:t>Post-Project Meeting</w:t>
      </w:r>
      <w:r w:rsidRPr="007F73A0">
        <w:rPr>
          <w:rFonts w:ascii="Times New Roman" w:hAnsi="Times New Roman"/>
        </w:rPr>
        <w:t xml:space="preserve">:  The Commanding Officer is responsible for conducted a meeting no earlier than 24 hrs before or 7 days after the completion of a project to discuss the overall success and short comings of the project.  Concerns regarding safety, efficiency, and suggestions for future improvements shall be discussed and mitigations for future projects will be documented for future use.  This meeting </w:t>
      </w:r>
      <w:r w:rsidRPr="007F73A0">
        <w:rPr>
          <w:rFonts w:ascii="Times New Roman" w:hAnsi="Times New Roman"/>
        </w:rPr>
        <w:lastRenderedPageBreak/>
        <w:t>shall be attended by the ship’s officers, applicable crew, the Chief Scientist, and members of the scientific party and is normally arranged by the Operations Officer and Chief Scientist.</w:t>
      </w:r>
    </w:p>
    <w:p w:rsidR="007E4F27" w:rsidRPr="002F7FC1" w:rsidRDefault="007E4F27" w:rsidP="007E4F27">
      <w:pPr>
        <w:pStyle w:val="ListParagraph"/>
        <w:rPr>
          <w:rFonts w:ascii="Times New Roman" w:hAnsi="Times New Roman"/>
        </w:rPr>
      </w:pPr>
    </w:p>
    <w:p w:rsidR="007E4F27" w:rsidRPr="002F7FC1" w:rsidRDefault="007E4F27" w:rsidP="007E4F27">
      <w:pPr>
        <w:pStyle w:val="ListParagraph"/>
        <w:numPr>
          <w:ilvl w:val="0"/>
          <w:numId w:val="22"/>
        </w:numPr>
        <w:rPr>
          <w:rFonts w:ascii="Times New Roman" w:hAnsi="Times New Roman"/>
        </w:rPr>
      </w:pPr>
      <w:r w:rsidRPr="002F7FC1">
        <w:rPr>
          <w:rFonts w:ascii="Times New Roman" w:hAnsi="Times New Roman"/>
        </w:rPr>
        <w:t xml:space="preserve">Project Evaluation Report </w:t>
      </w:r>
    </w:p>
    <w:p w:rsidR="00CC1431" w:rsidRPr="007F73A0" w:rsidRDefault="00CC1431" w:rsidP="00CC1431">
      <w:pPr>
        <w:numPr>
          <w:ilvl w:val="0"/>
          <w:numId w:val="22"/>
        </w:numPr>
        <w:rPr>
          <w:rFonts w:ascii="Times New Roman" w:hAnsi="Times New Roman"/>
        </w:rPr>
      </w:pPr>
      <w:r w:rsidRPr="007F73A0">
        <w:rPr>
          <w:rFonts w:ascii="Times New Roman" w:hAnsi="Times New Roman"/>
        </w:rPr>
        <w:t xml:space="preserve">Within seven days of the completion of the project, a </w:t>
      </w:r>
      <w:r>
        <w:rPr>
          <w:rFonts w:ascii="Times New Roman" w:hAnsi="Times New Roman"/>
        </w:rPr>
        <w:t xml:space="preserve">Customer Satisfaction Survey </w:t>
      </w:r>
      <w:r w:rsidRPr="007F73A0">
        <w:rPr>
          <w:rFonts w:ascii="Times New Roman" w:hAnsi="Times New Roman"/>
        </w:rPr>
        <w:t xml:space="preserve">is to be completed by the Chief Scientist. </w:t>
      </w:r>
      <w:r>
        <w:rPr>
          <w:rFonts w:ascii="Times New Roman" w:hAnsi="Times New Roman"/>
        </w:rPr>
        <w:t xml:space="preserve">The form is available at </w:t>
      </w:r>
      <w:hyperlink r:id="rId11" w:tgtFrame="_blank" w:history="1">
        <w:r w:rsidRPr="00550100">
          <w:rPr>
            <w:rStyle w:val="Hyperlink"/>
            <w:rFonts w:ascii="Times New Roman" w:hAnsi="Times New Roman"/>
            <w:color w:val="1155CC"/>
            <w:shd w:val="clear" w:color="auto" w:fill="FFFFFF"/>
          </w:rPr>
          <w:t>http://www.omao.noaa.gov/fleeteval.html</w:t>
        </w:r>
      </w:hyperlink>
      <w:r>
        <w:rPr>
          <w:rFonts w:ascii="Times New Roman" w:hAnsi="Times New Roman"/>
        </w:rPr>
        <w:t xml:space="preserve"> and provides a “Submit” button at the end of the form.  Submitted form data is deposited into a spreadsheet used by OMAO management to analyze the information.  Though the complete form is not shared with the ships’, specific concerns and praises are followed up on while not divulging the identity of the evaluator.  </w:t>
      </w:r>
    </w:p>
    <w:p w:rsidR="00B40D70" w:rsidRPr="003C7E20" w:rsidRDefault="00B40D70" w:rsidP="00B40D70">
      <w:pPr>
        <w:rPr>
          <w:rFonts w:ascii="Times New Roman" w:hAnsi="Times New Roman"/>
        </w:rPr>
      </w:pPr>
      <w:r w:rsidRPr="003C7E20">
        <w:rPr>
          <w:rFonts w:ascii="Times New Roman" w:hAnsi="Times New Roman"/>
          <w:b/>
        </w:rPr>
        <w:t>VII</w:t>
      </w:r>
      <w:r w:rsidR="007631F3">
        <w:rPr>
          <w:rFonts w:ascii="Times New Roman" w:hAnsi="Times New Roman"/>
          <w:b/>
        </w:rPr>
        <w:t>I</w:t>
      </w:r>
      <w:r w:rsidRPr="003C7E20">
        <w:rPr>
          <w:rFonts w:ascii="Times New Roman" w:hAnsi="Times New Roman"/>
          <w:b/>
        </w:rPr>
        <w:t>.</w:t>
      </w:r>
      <w:r w:rsidRPr="003C7E20">
        <w:rPr>
          <w:rFonts w:ascii="Times New Roman" w:hAnsi="Times New Roman"/>
          <w:b/>
        </w:rPr>
        <w:tab/>
        <w:t xml:space="preserve">Miscellaneous </w:t>
      </w:r>
    </w:p>
    <w:p w:rsidR="00B40D70" w:rsidRPr="003C7E20" w:rsidRDefault="00B40D70" w:rsidP="00B40D70">
      <w:pPr>
        <w:rPr>
          <w:rFonts w:ascii="Times New Roman" w:hAnsi="Times New Roman"/>
          <w:b/>
          <w:bCs/>
          <w:color w:val="FF0000"/>
        </w:rPr>
      </w:pPr>
      <w:r w:rsidRPr="003C7E20">
        <w:rPr>
          <w:rFonts w:ascii="Times New Roman" w:hAnsi="Times New Roman"/>
        </w:rPr>
        <w:tab/>
        <w:t>A.</w:t>
      </w:r>
      <w:r w:rsidRPr="003C7E20">
        <w:rPr>
          <w:rFonts w:ascii="Times New Roman" w:hAnsi="Times New Roman"/>
        </w:rPr>
        <w:tab/>
        <w:t xml:space="preserve">Meals and Berthing </w:t>
      </w:r>
    </w:p>
    <w:p w:rsidR="00B40D70" w:rsidRPr="003C7E20" w:rsidRDefault="009313F2" w:rsidP="00B40D70">
      <w:pPr>
        <w:ind w:left="720"/>
        <w:rPr>
          <w:rFonts w:ascii="Times New Roman" w:hAnsi="Times New Roman"/>
        </w:rPr>
      </w:pPr>
      <w:r w:rsidRPr="003C7E20">
        <w:rPr>
          <w:rFonts w:ascii="Times New Roman" w:hAnsi="Times New Roman"/>
        </w:rPr>
        <w:t>The ship will provide meals for the scientists listed above.</w:t>
      </w:r>
      <w:r w:rsidR="00B40D70" w:rsidRPr="003C7E20">
        <w:rPr>
          <w:rFonts w:ascii="Times New Roman" w:hAnsi="Times New Roman"/>
        </w:rPr>
        <w:t xml:space="preserve"> </w:t>
      </w:r>
      <w:r w:rsidR="00E1746C" w:rsidRPr="003C7E20">
        <w:rPr>
          <w:rFonts w:ascii="Times New Roman" w:hAnsi="Times New Roman"/>
        </w:rPr>
        <w:t xml:space="preserve"> </w:t>
      </w:r>
      <w:r w:rsidR="00B40D70" w:rsidRPr="003C7E20">
        <w:rPr>
          <w:rFonts w:ascii="Times New Roman" w:hAnsi="Times New Roman"/>
        </w:rPr>
        <w:t>Meals will be served 3 times daily beginning one hour before scheduled departure, extending throughout the project, and ending two hours after the termination of the project. Since the watch schedule is split between day and night, the night watch may often miss daytime meals and will require adequate food and beverages (for example a variety of sandwich items, cheeses, fruit, milk, juices) during what are not typically meal hours. Special dietary requirements for scientific participants will be made available to the ship’s command at least seven days prior to the survey.</w:t>
      </w:r>
    </w:p>
    <w:p w:rsidR="00B40D70" w:rsidRPr="003C7E20" w:rsidRDefault="00B40D70" w:rsidP="00B40D70">
      <w:pPr>
        <w:ind w:left="720"/>
        <w:rPr>
          <w:rFonts w:ascii="Times New Roman" w:hAnsi="Times New Roman"/>
        </w:rPr>
      </w:pPr>
      <w:r w:rsidRPr="003C7E20">
        <w:rPr>
          <w:rFonts w:ascii="Times New Roman" w:hAnsi="Times New Roman"/>
        </w:rPr>
        <w:t xml:space="preserve">Berthing requirements, including number and gender of the scientific party, will be provided to the ship by the Chief Scientist. The Chief Scientist and Commanding Officer will work together on a detailed berthing plan to accommodate the gender mix of the scientific party taking into consideration the current make-up of the ship’s complement. The Chief Scientist is responsible for ensuring the scientific berthing spaces are left in the condition in which they were received; for stripping bedding and linen return; and for the return of any room keys which were issued. The Chief Scientist is also responsible for the cleanliness of the laboratory spaces and the storage areas utilized by the scientific party, both during the </w:t>
      </w:r>
      <w:r w:rsidR="00D324B1" w:rsidRPr="003C7E20">
        <w:rPr>
          <w:rFonts w:ascii="Times New Roman" w:hAnsi="Times New Roman"/>
        </w:rPr>
        <w:t>project</w:t>
      </w:r>
      <w:r w:rsidRPr="003C7E20">
        <w:rPr>
          <w:rFonts w:ascii="Times New Roman" w:hAnsi="Times New Roman"/>
        </w:rPr>
        <w:t xml:space="preserve"> and at its conclusion prior to departing the ship.</w:t>
      </w:r>
    </w:p>
    <w:p w:rsidR="00B40D70" w:rsidRPr="003C7E20" w:rsidRDefault="00B40D70" w:rsidP="00B40D70">
      <w:pPr>
        <w:ind w:left="720"/>
        <w:rPr>
          <w:rFonts w:ascii="Times New Roman" w:hAnsi="Times New Roman"/>
        </w:rPr>
      </w:pPr>
      <w:r w:rsidRPr="003C7E20">
        <w:rPr>
          <w:rFonts w:ascii="Times New Roman" w:hAnsi="Times New Roman"/>
        </w:rPr>
        <w:t xml:space="preserve">All NOAA scientists will have proper travel orders when assigned to any NOAA ship. The Chief Scientist will ensure that all non NOAA or non Federal scientists aboard also have proper orders. It is the responsibility of the Chief Scientist to ensure that the entire scientific party has a mechanism in place to provide lodging and food and to be reimbursed for these costs in the event that the ship becomes uninhabitable and/or the galley is closed during any part of the scheduled project. </w:t>
      </w:r>
    </w:p>
    <w:p w:rsidR="00B40D70" w:rsidRPr="003C7E20" w:rsidRDefault="00B40D70" w:rsidP="00B40D70">
      <w:pPr>
        <w:ind w:left="720"/>
        <w:rPr>
          <w:rFonts w:ascii="Times New Roman" w:hAnsi="Times New Roman"/>
        </w:rPr>
      </w:pPr>
      <w:r w:rsidRPr="003C7E20">
        <w:rPr>
          <w:rFonts w:ascii="Times New Roman" w:hAnsi="Times New Roman"/>
        </w:rPr>
        <w:t>All persons boarding NOAA vessels give implied consent to comply with all safety and security policies and regulations which are administered by the Commanding Officer. All spaces and equipment on the vessel are subject to inspection or search at any time. All personnel must comply with OMAO's Drug and Alcohol Policy dated May 7, 1999 which forbids the possession and/or use of illegal drugs and alcohol aboard NOAA Vessels.</w:t>
      </w:r>
    </w:p>
    <w:p w:rsidR="00B40D70" w:rsidRPr="003C7E20" w:rsidRDefault="00B40D70" w:rsidP="00B40D70">
      <w:pPr>
        <w:rPr>
          <w:rFonts w:ascii="Times New Roman" w:hAnsi="Times New Roman"/>
        </w:rPr>
      </w:pPr>
      <w:r w:rsidRPr="003C7E20">
        <w:rPr>
          <w:rFonts w:ascii="Times New Roman" w:hAnsi="Times New Roman"/>
        </w:rPr>
        <w:tab/>
        <w:t>B.</w:t>
      </w:r>
      <w:r w:rsidRPr="003C7E20">
        <w:rPr>
          <w:rFonts w:ascii="Times New Roman" w:hAnsi="Times New Roman"/>
        </w:rPr>
        <w:tab/>
        <w:t>Medical Forms and Emergency Contacts</w:t>
      </w:r>
    </w:p>
    <w:p w:rsidR="00CC1431" w:rsidRDefault="00CC1431" w:rsidP="00CC1431">
      <w:pPr>
        <w:ind w:left="720"/>
        <w:rPr>
          <w:rFonts w:ascii="Times New Roman" w:hAnsi="Times New Roman"/>
        </w:rPr>
      </w:pPr>
      <w:r w:rsidRPr="007F73A0">
        <w:rPr>
          <w:rFonts w:ascii="Times New Roman" w:hAnsi="Times New Roman"/>
        </w:rPr>
        <w:lastRenderedPageBreak/>
        <w:t xml:space="preserve">The NOAA Health Services Questionnaire (NHSQ, </w:t>
      </w:r>
      <w:r>
        <w:rPr>
          <w:rFonts w:ascii="Times New Roman" w:hAnsi="Times New Roman"/>
        </w:rPr>
        <w:t>NF 57-10-01 (3-14)</w:t>
      </w:r>
      <w:r w:rsidRPr="007F73A0">
        <w:rPr>
          <w:rFonts w:ascii="Times New Roman" w:hAnsi="Times New Roman"/>
        </w:rPr>
        <w:t xml:space="preserve">) must be completed in advance by each participating scientist. The NHSQ can be obtained from the Chief Scientist or the NOAA website </w:t>
      </w:r>
      <w:hyperlink r:id="rId12" w:history="1">
        <w:r w:rsidRPr="00B12131">
          <w:rPr>
            <w:rStyle w:val="Hyperlink"/>
            <w:rFonts w:ascii="Times New Roman" w:hAnsi="Times New Roman"/>
          </w:rPr>
          <w:t>http://www.corporateservices.noaa.gov/noaaforms/eforms/nf57-10-01.pdf</w:t>
        </w:r>
      </w:hyperlink>
      <w:r w:rsidRPr="007F73A0">
        <w:rPr>
          <w:rFonts w:ascii="Times New Roman" w:hAnsi="Times New Roman"/>
        </w:rPr>
        <w:t xml:space="preserve">. </w:t>
      </w:r>
    </w:p>
    <w:p w:rsidR="007631F3" w:rsidRPr="00A55AD3" w:rsidRDefault="007631F3" w:rsidP="007631F3">
      <w:pPr>
        <w:ind w:left="720"/>
        <w:rPr>
          <w:rFonts w:ascii="Times New Roman" w:hAnsi="Times New Roman"/>
          <w:sz w:val="24"/>
          <w:szCs w:val="24"/>
        </w:rPr>
      </w:pPr>
      <w:r w:rsidRPr="00A55AD3">
        <w:rPr>
          <w:rFonts w:ascii="Times New Roman" w:hAnsi="Times New Roman"/>
          <w:color w:val="252827"/>
          <w:sz w:val="24"/>
          <w:szCs w:val="24"/>
        </w:rPr>
        <w:t xml:space="preserve">All NHSQs submitted after March 1, 2014 must be accompanied by </w:t>
      </w:r>
      <w:hyperlink r:id="rId13" w:history="1">
        <w:r w:rsidRPr="00A55AD3">
          <w:rPr>
            <w:rStyle w:val="Hyperlink"/>
            <w:rFonts w:ascii="Times New Roman" w:hAnsi="Times New Roman"/>
            <w:sz w:val="24"/>
            <w:szCs w:val="24"/>
          </w:rPr>
          <w:t>NOAA Form (NF) 57-10-02</w:t>
        </w:r>
      </w:hyperlink>
      <w:r w:rsidRPr="00A55AD3">
        <w:rPr>
          <w:rFonts w:ascii="Times New Roman" w:hAnsi="Times New Roman"/>
          <w:color w:val="353837"/>
          <w:sz w:val="24"/>
          <w:szCs w:val="24"/>
        </w:rPr>
        <w:t xml:space="preserve"> </w:t>
      </w:r>
      <w:r w:rsidRPr="00A55AD3">
        <w:rPr>
          <w:rFonts w:ascii="Times New Roman" w:hAnsi="Times New Roman"/>
          <w:color w:val="141616"/>
          <w:sz w:val="24"/>
          <w:szCs w:val="24"/>
        </w:rPr>
        <w:t>- Tu</w:t>
      </w:r>
      <w:r w:rsidRPr="00A55AD3">
        <w:rPr>
          <w:rFonts w:ascii="Times New Roman" w:hAnsi="Times New Roman"/>
          <w:color w:val="353837"/>
          <w:sz w:val="24"/>
          <w:szCs w:val="24"/>
        </w:rPr>
        <w:t>berc</w:t>
      </w:r>
      <w:r w:rsidRPr="00A55AD3">
        <w:rPr>
          <w:rFonts w:ascii="Times New Roman" w:hAnsi="Times New Roman"/>
          <w:color w:val="141616"/>
          <w:sz w:val="24"/>
          <w:szCs w:val="24"/>
        </w:rPr>
        <w:t>ul</w:t>
      </w:r>
      <w:r w:rsidRPr="00A55AD3">
        <w:rPr>
          <w:rFonts w:ascii="Times New Roman" w:hAnsi="Times New Roman"/>
          <w:color w:val="353837"/>
          <w:sz w:val="24"/>
          <w:szCs w:val="24"/>
        </w:rPr>
        <w:t>os</w:t>
      </w:r>
      <w:r w:rsidRPr="00A55AD3">
        <w:rPr>
          <w:rFonts w:ascii="Times New Roman" w:hAnsi="Times New Roman"/>
          <w:color w:val="141616"/>
          <w:sz w:val="24"/>
          <w:szCs w:val="24"/>
        </w:rPr>
        <w:t>i</w:t>
      </w:r>
      <w:r w:rsidRPr="00A55AD3">
        <w:rPr>
          <w:rFonts w:ascii="Times New Roman" w:hAnsi="Times New Roman"/>
          <w:color w:val="353837"/>
          <w:sz w:val="24"/>
          <w:szCs w:val="24"/>
        </w:rPr>
        <w:t xml:space="preserve">s </w:t>
      </w:r>
      <w:r w:rsidRPr="00A55AD3">
        <w:rPr>
          <w:rFonts w:ascii="Times New Roman" w:hAnsi="Times New Roman"/>
          <w:color w:val="252827"/>
          <w:sz w:val="24"/>
          <w:szCs w:val="24"/>
        </w:rPr>
        <w:t>Screening Docum</w:t>
      </w:r>
      <w:r w:rsidRPr="00A55AD3">
        <w:rPr>
          <w:rFonts w:ascii="Times New Roman" w:hAnsi="Times New Roman"/>
          <w:color w:val="4D4F4E"/>
          <w:sz w:val="24"/>
          <w:szCs w:val="24"/>
        </w:rPr>
        <w:t>e</w:t>
      </w:r>
      <w:r w:rsidRPr="00A55AD3">
        <w:rPr>
          <w:rFonts w:ascii="Times New Roman" w:hAnsi="Times New Roman"/>
          <w:color w:val="252827"/>
          <w:sz w:val="24"/>
          <w:szCs w:val="24"/>
        </w:rPr>
        <w:t xml:space="preserve">nt in compliance with </w:t>
      </w:r>
      <w:hyperlink r:id="rId14" w:history="1">
        <w:r w:rsidRPr="00A55AD3">
          <w:rPr>
            <w:rStyle w:val="Hyperlink"/>
            <w:rFonts w:ascii="Times New Roman" w:hAnsi="Times New Roman"/>
            <w:sz w:val="24"/>
            <w:szCs w:val="24"/>
          </w:rPr>
          <w:t>OMAO Policy 1008</w:t>
        </w:r>
      </w:hyperlink>
      <w:r w:rsidRPr="00A55AD3">
        <w:rPr>
          <w:rFonts w:ascii="Times New Roman" w:hAnsi="Times New Roman"/>
          <w:color w:val="252827"/>
          <w:sz w:val="24"/>
          <w:szCs w:val="24"/>
        </w:rPr>
        <w:t xml:space="preserve"> (Tuberculosis Protection Program).</w:t>
      </w:r>
    </w:p>
    <w:p w:rsidR="007631F3" w:rsidRDefault="007631F3" w:rsidP="007631F3">
      <w:pPr>
        <w:ind w:left="720"/>
        <w:rPr>
          <w:rFonts w:ascii="Times New Roman" w:hAnsi="Times New Roman"/>
          <w:sz w:val="24"/>
          <w:szCs w:val="24"/>
        </w:rPr>
      </w:pPr>
      <w:r w:rsidRPr="00E015BA">
        <w:rPr>
          <w:rFonts w:ascii="Times New Roman" w:hAnsi="Times New Roman"/>
          <w:sz w:val="24"/>
          <w:szCs w:val="24"/>
        </w:rPr>
        <w:t xml:space="preserve">The completed form should be sent to the Regional Director of Health Services at Marine Operations Center. The participant can mail, fax, or scan the form into an email using the contact information below. The NHSQ should reach the Health Services Office no later than 4 weeks prior to the project to allow time for the participant to obtain and submit additional information that health services might require before clearance to sail can be granted. Please contact MOC Health Services with any questions regarding eligibility or completion of the NHSQ. Be sure to include proof of tuberculosis (TB) testing, sign and date the form, and indicate the ship or ships the participant will be sailing on. The participant will receive an email notice when medically cleared to sail if a legible email address is provided on the NHSQ. </w:t>
      </w:r>
    </w:p>
    <w:p w:rsidR="007631F3" w:rsidRPr="00A55AD3" w:rsidRDefault="007631F3" w:rsidP="007631F3">
      <w:pPr>
        <w:ind w:left="720"/>
        <w:rPr>
          <w:rFonts w:ascii="Times New Roman" w:hAnsi="Times New Roman"/>
          <w:color w:val="222222"/>
          <w:sz w:val="24"/>
          <w:szCs w:val="24"/>
        </w:rPr>
      </w:pPr>
      <w:r w:rsidRPr="00A55AD3">
        <w:rPr>
          <w:rFonts w:ascii="Times New Roman" w:hAnsi="Times New Roman"/>
          <w:sz w:val="24"/>
          <w:szCs w:val="24"/>
        </w:rPr>
        <w:t>The participant can mail, fax, or email the forms to the contact information below.  Participants should take precautions to protect their Personally Identifiable Information (PII) and medical information and ensure all correspondence adheres to DOC guidance (</w:t>
      </w:r>
      <w:hyperlink r:id="rId15" w:tgtFrame="_blank" w:history="1">
        <w:r w:rsidRPr="00A55AD3">
          <w:rPr>
            <w:rStyle w:val="Hyperlink"/>
            <w:rFonts w:ascii="Times New Roman" w:hAnsi="Times New Roman"/>
            <w:color w:val="1155CC"/>
            <w:sz w:val="24"/>
            <w:szCs w:val="24"/>
          </w:rPr>
          <w:t>http://ocio.os.doc.gov/ITPolicyandPrograms/IT_Privacy/PROD01_008240</w:t>
        </w:r>
      </w:hyperlink>
      <w:r w:rsidRPr="00A55AD3">
        <w:rPr>
          <w:rFonts w:ascii="Times New Roman" w:hAnsi="Times New Roman"/>
          <w:color w:val="222222"/>
          <w:sz w:val="24"/>
          <w:szCs w:val="24"/>
        </w:rPr>
        <w:t>).</w:t>
      </w:r>
    </w:p>
    <w:p w:rsidR="007631F3" w:rsidRPr="00A55AD3" w:rsidRDefault="007631F3" w:rsidP="007631F3">
      <w:pPr>
        <w:ind w:left="720"/>
        <w:rPr>
          <w:rFonts w:ascii="Times New Roman" w:hAnsi="Times New Roman"/>
          <w:sz w:val="24"/>
          <w:szCs w:val="24"/>
        </w:rPr>
      </w:pPr>
      <w:r w:rsidRPr="00A55AD3">
        <w:rPr>
          <w:rFonts w:ascii="Times New Roman" w:hAnsi="Times New Roman"/>
          <w:sz w:val="24"/>
          <w:szCs w:val="24"/>
        </w:rPr>
        <w:t xml:space="preserve">The only secure email process approved by NOAA is </w:t>
      </w:r>
      <w:hyperlink r:id="rId16" w:history="1">
        <w:r w:rsidRPr="00A55AD3">
          <w:rPr>
            <w:rStyle w:val="Hyperlink"/>
            <w:rFonts w:ascii="Times New Roman" w:hAnsi="Times New Roman"/>
            <w:sz w:val="24"/>
            <w:szCs w:val="24"/>
          </w:rPr>
          <w:t>Accellion Secure File Transfer</w:t>
        </w:r>
      </w:hyperlink>
      <w:r w:rsidRPr="00A55AD3">
        <w:rPr>
          <w:rFonts w:ascii="Times New Roman" w:hAnsi="Times New Roman"/>
          <w:color w:val="222222"/>
          <w:sz w:val="24"/>
          <w:szCs w:val="24"/>
        </w:rPr>
        <w:t xml:space="preserve"> </w:t>
      </w:r>
      <w:r w:rsidRPr="00A55AD3">
        <w:rPr>
          <w:rFonts w:ascii="Times New Roman" w:hAnsi="Times New Roman"/>
          <w:sz w:val="24"/>
          <w:szCs w:val="24"/>
        </w:rPr>
        <w:t>which requires the sender to setup an account.</w:t>
      </w:r>
      <w:r w:rsidRPr="00A55AD3">
        <w:rPr>
          <w:rFonts w:ascii="Times New Roman" w:hAnsi="Times New Roman"/>
          <w:color w:val="222222"/>
          <w:sz w:val="24"/>
          <w:szCs w:val="24"/>
        </w:rPr>
        <w:t xml:space="preserve">  </w:t>
      </w:r>
      <w:hyperlink r:id="rId17" w:history="1">
        <w:r w:rsidRPr="00A55AD3">
          <w:rPr>
            <w:rStyle w:val="Hyperlink"/>
            <w:rFonts w:ascii="Times New Roman" w:hAnsi="Times New Roman"/>
            <w:sz w:val="24"/>
            <w:szCs w:val="24"/>
          </w:rPr>
          <w:t>Accellion’s Web Users Guide</w:t>
        </w:r>
      </w:hyperlink>
      <w:r w:rsidRPr="00A55AD3">
        <w:rPr>
          <w:rFonts w:ascii="Times New Roman" w:hAnsi="Times New Roman"/>
          <w:color w:val="222222"/>
          <w:sz w:val="24"/>
          <w:szCs w:val="24"/>
        </w:rPr>
        <w:t xml:space="preserve"> </w:t>
      </w:r>
      <w:r w:rsidRPr="00A55AD3">
        <w:rPr>
          <w:rFonts w:ascii="Times New Roman" w:hAnsi="Times New Roman"/>
          <w:sz w:val="24"/>
          <w:szCs w:val="24"/>
        </w:rPr>
        <w:t>is a valuable aid in using this service, however to reduce cost the DOC contract doesn’t provide for automatically issuing full functioning accounts.  To receive access to a “Send Tab”, after your Accellion account has been established send an email from the associated email account to</w:t>
      </w:r>
      <w:r w:rsidRPr="00A55AD3">
        <w:rPr>
          <w:rFonts w:ascii="Times New Roman" w:hAnsi="Times New Roman"/>
          <w:color w:val="222222"/>
          <w:sz w:val="24"/>
          <w:szCs w:val="24"/>
        </w:rPr>
        <w:t xml:space="preserve"> </w:t>
      </w:r>
      <w:hyperlink r:id="rId18" w:history="1">
        <w:r w:rsidRPr="00A55AD3">
          <w:rPr>
            <w:rStyle w:val="Hyperlink"/>
            <w:rFonts w:ascii="Times New Roman" w:hAnsi="Times New Roman"/>
            <w:color w:val="0252AA"/>
            <w:sz w:val="24"/>
            <w:szCs w:val="24"/>
            <w:u w:val="none"/>
            <w:shd w:val="clear" w:color="auto" w:fill="FFFFFF"/>
          </w:rPr>
          <w:t>accellionAlerts@doc.gov</w:t>
        </w:r>
      </w:hyperlink>
      <w:r w:rsidRPr="00A55AD3">
        <w:rPr>
          <w:rFonts w:ascii="Times New Roman" w:hAnsi="Times New Roman"/>
          <w:sz w:val="24"/>
          <w:szCs w:val="24"/>
        </w:rPr>
        <w:t xml:space="preserve"> requesting access to the “Send Tab” function.  They will notify you via email usually within 1 business day of your approval.  The ‘Send Tab” function will be accessible for 30 days.</w:t>
      </w:r>
    </w:p>
    <w:p w:rsidR="00B40D70" w:rsidRPr="003C7E20" w:rsidRDefault="00F44873" w:rsidP="00B40D70">
      <w:pPr>
        <w:ind w:left="720"/>
        <w:rPr>
          <w:rFonts w:ascii="Times New Roman" w:hAnsi="Times New Roman"/>
          <w:color w:val="0000FF"/>
        </w:rPr>
      </w:pPr>
      <w:r>
        <w:rPr>
          <w:rFonts w:ascii="Times New Roman" w:hAnsi="Times New Roman"/>
        </w:rPr>
        <w:t>Contact information:</w:t>
      </w:r>
    </w:p>
    <w:tbl>
      <w:tblPr>
        <w:tblW w:w="0" w:type="auto"/>
        <w:tblInd w:w="720" w:type="dxa"/>
        <w:tblLook w:val="04A0"/>
      </w:tblPr>
      <w:tblGrid>
        <w:gridCol w:w="4526"/>
      </w:tblGrid>
      <w:tr w:rsidR="00143C78" w:rsidRPr="003C7E20" w:rsidTr="00143C78">
        <w:tc>
          <w:tcPr>
            <w:tcW w:w="4526" w:type="dxa"/>
          </w:tcPr>
          <w:p w:rsidR="00F44873" w:rsidRDefault="00F44873" w:rsidP="00F44873">
            <w:pPr>
              <w:spacing w:after="0" w:line="240" w:lineRule="auto"/>
              <w:rPr>
                <w:rFonts w:ascii="Times New Roman" w:hAnsi="Times New Roman"/>
              </w:rPr>
            </w:pPr>
            <w:r>
              <w:rPr>
                <w:rFonts w:ascii="Times New Roman" w:hAnsi="Times New Roman"/>
              </w:rPr>
              <w:t>Regional Director of Health Services</w:t>
            </w:r>
          </w:p>
          <w:p w:rsidR="00F44873" w:rsidRDefault="00F44873" w:rsidP="00F44873">
            <w:pPr>
              <w:spacing w:after="0" w:line="240" w:lineRule="auto"/>
              <w:rPr>
                <w:rFonts w:ascii="Times New Roman" w:hAnsi="Times New Roman"/>
              </w:rPr>
            </w:pPr>
            <w:r>
              <w:rPr>
                <w:rFonts w:ascii="Times New Roman" w:hAnsi="Times New Roman"/>
              </w:rPr>
              <w:t>Marine Operations Center – Pacific</w:t>
            </w:r>
          </w:p>
          <w:p w:rsidR="00F44873" w:rsidRDefault="00F44873" w:rsidP="00F44873">
            <w:pPr>
              <w:spacing w:after="0" w:line="240" w:lineRule="auto"/>
              <w:rPr>
                <w:rFonts w:ascii="Times New Roman" w:hAnsi="Times New Roman"/>
              </w:rPr>
            </w:pPr>
            <w:r>
              <w:rPr>
                <w:rFonts w:ascii="Times New Roman" w:hAnsi="Times New Roman"/>
              </w:rPr>
              <w:t>2002 SE Marine Science Dr.</w:t>
            </w:r>
          </w:p>
          <w:p w:rsidR="00F44873" w:rsidRDefault="00F44873" w:rsidP="00F44873">
            <w:pPr>
              <w:spacing w:after="0" w:line="240" w:lineRule="auto"/>
              <w:rPr>
                <w:rFonts w:ascii="Times New Roman" w:hAnsi="Times New Roman"/>
              </w:rPr>
            </w:pPr>
            <w:r>
              <w:rPr>
                <w:rFonts w:ascii="Times New Roman" w:hAnsi="Times New Roman"/>
              </w:rPr>
              <w:t>Newport, OR 97365</w:t>
            </w:r>
          </w:p>
          <w:p w:rsidR="00F44873" w:rsidRDefault="00F44873" w:rsidP="00F44873">
            <w:pPr>
              <w:spacing w:after="0" w:line="240" w:lineRule="auto"/>
              <w:rPr>
                <w:rFonts w:ascii="Times New Roman" w:hAnsi="Times New Roman"/>
              </w:rPr>
            </w:pPr>
            <w:r>
              <w:rPr>
                <w:rFonts w:ascii="Times New Roman" w:hAnsi="Times New Roman"/>
              </w:rPr>
              <w:t>Telephone 541-867-8822</w:t>
            </w:r>
          </w:p>
          <w:p w:rsidR="00F44873" w:rsidRDefault="00F44873" w:rsidP="00F44873">
            <w:pPr>
              <w:spacing w:after="0" w:line="240" w:lineRule="auto"/>
              <w:rPr>
                <w:rFonts w:ascii="Times New Roman" w:hAnsi="Times New Roman"/>
              </w:rPr>
            </w:pPr>
            <w:r>
              <w:rPr>
                <w:rFonts w:ascii="Times New Roman" w:hAnsi="Times New Roman"/>
              </w:rPr>
              <w:t>Fax 541-867-8856</w:t>
            </w:r>
          </w:p>
          <w:p w:rsidR="00143C78" w:rsidRPr="003C7E20" w:rsidRDefault="00F44873" w:rsidP="00F44873">
            <w:pPr>
              <w:spacing w:after="0" w:line="240" w:lineRule="auto"/>
              <w:rPr>
                <w:rFonts w:ascii="Times New Roman" w:hAnsi="Times New Roman"/>
              </w:rPr>
            </w:pPr>
            <w:r>
              <w:rPr>
                <w:rFonts w:ascii="Times New Roman" w:hAnsi="Times New Roman"/>
              </w:rPr>
              <w:t xml:space="preserve">Email </w:t>
            </w:r>
            <w:hyperlink r:id="rId19" w:history="1">
              <w:r>
                <w:rPr>
                  <w:rStyle w:val="Hyperlink"/>
                  <w:rFonts w:ascii="Times New Roman" w:hAnsi="Times New Roman"/>
                </w:rPr>
                <w:t>MOP.Health-Services@noaa.gov</w:t>
              </w:r>
            </w:hyperlink>
          </w:p>
        </w:tc>
      </w:tr>
    </w:tbl>
    <w:p w:rsidR="00745AF3" w:rsidRPr="003C7E20" w:rsidRDefault="00745AF3" w:rsidP="00B40D70">
      <w:pPr>
        <w:ind w:left="720"/>
        <w:rPr>
          <w:rFonts w:ascii="Times New Roman" w:hAnsi="Times New Roman"/>
        </w:rPr>
      </w:pPr>
    </w:p>
    <w:p w:rsidR="007A7FD2" w:rsidRPr="007A7FD2" w:rsidRDefault="00B40D70" w:rsidP="005F783F">
      <w:pPr>
        <w:ind w:left="720"/>
        <w:rPr>
          <w:rFonts w:ascii="Times New Roman" w:eastAsia="Times New Roman" w:hAnsi="Times New Roman"/>
          <w:color w:val="222222"/>
          <w:sz w:val="20"/>
          <w:szCs w:val="20"/>
        </w:rPr>
      </w:pPr>
      <w:r w:rsidRPr="003C7E20">
        <w:rPr>
          <w:rFonts w:ascii="Times New Roman" w:hAnsi="Times New Roman"/>
        </w:rPr>
        <w:lastRenderedPageBreak/>
        <w:t>Prior to departure, the Chief Scientist must provide an electronic listing of emergency contacts to the Executive Officer for all members of the scientific party, with the following information: contact name, address, relationship to member, and telephone number.</w:t>
      </w:r>
    </w:p>
    <w:p w:rsidR="007A7FD2" w:rsidRPr="007A7FD2" w:rsidRDefault="007A7FD2" w:rsidP="007A7FD2">
      <w:pPr>
        <w:shd w:val="clear" w:color="auto" w:fill="FFFFFF"/>
        <w:rPr>
          <w:rFonts w:ascii="Arial" w:eastAsia="Times New Roman" w:hAnsi="Arial" w:cs="Arial"/>
          <w:color w:val="222222"/>
        </w:rPr>
      </w:pPr>
      <w:r>
        <w:rPr>
          <w:rFonts w:ascii="Times New Roman" w:eastAsia="Times New Roman" w:hAnsi="Times New Roman"/>
          <w:color w:val="222222"/>
        </w:rPr>
        <w:tab/>
      </w:r>
      <w:r w:rsidRPr="007A7FD2">
        <w:rPr>
          <w:rFonts w:ascii="Times New Roman" w:eastAsia="Times New Roman" w:hAnsi="Times New Roman"/>
          <w:color w:val="222222"/>
        </w:rPr>
        <w:t>C.         Shipboard Safety</w:t>
      </w:r>
    </w:p>
    <w:p w:rsidR="007A7FD2" w:rsidRPr="007A7FD2" w:rsidRDefault="007A7FD2" w:rsidP="007A7FD2">
      <w:pPr>
        <w:shd w:val="clear" w:color="auto" w:fill="FFFFFF"/>
        <w:spacing w:after="0" w:line="240" w:lineRule="auto"/>
        <w:ind w:left="720"/>
        <w:rPr>
          <w:rFonts w:ascii="Arial" w:eastAsia="Times New Roman" w:hAnsi="Arial" w:cs="Arial"/>
          <w:color w:val="222222"/>
        </w:rPr>
      </w:pPr>
      <w:r w:rsidRPr="007A7FD2">
        <w:rPr>
          <w:rFonts w:ascii="Times New Roman" w:eastAsia="Times New Roman" w:hAnsi="Times New Roman"/>
          <w:color w:val="222222"/>
        </w:rPr>
        <w:t>Hard hats are required when working with suspended loads.  Work vests are required when working near open railings and during small boat launch and recovery operations.  Hard hats and work vests will be provided by the ship when required.</w:t>
      </w:r>
    </w:p>
    <w:p w:rsidR="007A7FD2" w:rsidRPr="007A7FD2" w:rsidRDefault="007A7FD2" w:rsidP="007A7FD2">
      <w:pPr>
        <w:shd w:val="clear" w:color="auto" w:fill="FFFFFF"/>
        <w:spacing w:after="0" w:line="240" w:lineRule="auto"/>
        <w:ind w:left="720"/>
        <w:rPr>
          <w:rFonts w:ascii="Arial" w:eastAsia="Times New Roman" w:hAnsi="Arial" w:cs="Arial"/>
          <w:color w:val="222222"/>
        </w:rPr>
      </w:pPr>
      <w:r w:rsidRPr="007A7FD2">
        <w:rPr>
          <w:rFonts w:ascii="Arial" w:eastAsia="Times New Roman" w:hAnsi="Arial" w:cs="Arial"/>
          <w:color w:val="222222"/>
        </w:rPr>
        <w:t> </w:t>
      </w:r>
    </w:p>
    <w:p w:rsidR="007A7FD2" w:rsidRDefault="007A7FD2" w:rsidP="007A7FD2">
      <w:pPr>
        <w:shd w:val="clear" w:color="auto" w:fill="FFFFFF"/>
        <w:spacing w:after="0" w:line="240" w:lineRule="auto"/>
        <w:ind w:left="720"/>
        <w:rPr>
          <w:rFonts w:ascii="Times New Roman" w:eastAsia="Times New Roman" w:hAnsi="Times New Roman"/>
          <w:color w:val="222222"/>
        </w:rPr>
      </w:pPr>
      <w:r w:rsidRPr="007A7FD2">
        <w:rPr>
          <w:rFonts w:ascii="Times New Roman" w:eastAsia="Times New Roman" w:hAnsi="Times New Roman"/>
          <w:color w:val="222222"/>
        </w:rPr>
        <w:t>Wearing open-toed footwear or shoes that do not completely enclose the foot (such as sandals or clogs) outside of private berthing areas is not permitted.  At the discretion of the ship CO, safety shoes (i.e. steel or composite toe protection) may be required to participate in any work dealing with suspended loads, including CTD deployment and recovery.  The ship does not provide safety-toed shoes/boots.  The ship’s Operations Officer should be consulted by the Chief Scientist to ensure members of the scientific party report aboard with the proper attire.</w:t>
      </w:r>
    </w:p>
    <w:p w:rsidR="007A7FD2" w:rsidRPr="007A7FD2" w:rsidRDefault="007A7FD2" w:rsidP="007A7FD2">
      <w:pPr>
        <w:shd w:val="clear" w:color="auto" w:fill="FFFFFF"/>
        <w:spacing w:after="0" w:line="240" w:lineRule="auto"/>
        <w:ind w:left="720"/>
        <w:rPr>
          <w:rFonts w:ascii="Arial" w:eastAsia="Times New Roman" w:hAnsi="Arial" w:cs="Arial"/>
          <w:color w:val="222222"/>
        </w:rPr>
      </w:pPr>
    </w:p>
    <w:p w:rsidR="00B40D70" w:rsidRPr="003C7E20" w:rsidRDefault="00B40D70" w:rsidP="00B40D70">
      <w:pPr>
        <w:rPr>
          <w:rFonts w:ascii="Times New Roman" w:hAnsi="Times New Roman"/>
        </w:rPr>
      </w:pPr>
      <w:r w:rsidRPr="003C7E20">
        <w:rPr>
          <w:rFonts w:ascii="Times New Roman" w:hAnsi="Times New Roman"/>
        </w:rPr>
        <w:tab/>
        <w:t>D.</w:t>
      </w:r>
      <w:r w:rsidRPr="003C7E20">
        <w:rPr>
          <w:rFonts w:ascii="Times New Roman" w:hAnsi="Times New Roman"/>
        </w:rPr>
        <w:tab/>
        <w:t>Communications</w:t>
      </w:r>
    </w:p>
    <w:p w:rsidR="00716C4B" w:rsidRPr="003C7E20" w:rsidRDefault="00B40D70" w:rsidP="00821135">
      <w:pPr>
        <w:ind w:left="720"/>
        <w:rPr>
          <w:rFonts w:ascii="Times New Roman" w:hAnsi="Times New Roman"/>
        </w:rPr>
      </w:pPr>
      <w:r w:rsidRPr="003C7E20">
        <w:rPr>
          <w:rFonts w:ascii="Times New Roman" w:hAnsi="Times New Roman"/>
        </w:rPr>
        <w:t xml:space="preserve">A progress report on operations prepared by the Chief Scientist may be relayed to the program office. Sometimes it is necessary for the Chief Scientist to communicate with another vessel, aircraft, or shore facility. Through various means of communications, the ship can usually accommodate the Chief Scientist. Special radio voice communications requirements should be listed in the project </w:t>
      </w:r>
      <w:r w:rsidR="00F02D98" w:rsidRPr="003C7E20">
        <w:rPr>
          <w:rFonts w:ascii="Times New Roman" w:hAnsi="Times New Roman"/>
        </w:rPr>
        <w:t>instructions</w:t>
      </w:r>
      <w:r w:rsidRPr="003C7E20">
        <w:rPr>
          <w:rFonts w:ascii="Times New Roman" w:hAnsi="Times New Roman"/>
        </w:rPr>
        <w:t>. The ship’s primary means of communication with the Marine Operations Center is via e-mail and the Very Small Aperture Terminal (VSAT) link. Standard VSAT bandwidth at 128kbs is shared by all vessels staff and the science team at no charge. Increased bandwidth in 30 day increments is available on the VSAT systems at increased cost to the scientific party. If increased bandwidth is being considered, program accounting is required it must be arranged at least 30 days in advance.</w:t>
      </w:r>
    </w:p>
    <w:p w:rsidR="00B40D70" w:rsidRPr="003C7E20" w:rsidRDefault="00B40D70" w:rsidP="00B40D70">
      <w:pPr>
        <w:rPr>
          <w:rFonts w:ascii="Times New Roman" w:hAnsi="Times New Roman"/>
        </w:rPr>
      </w:pPr>
      <w:r w:rsidRPr="003C7E20">
        <w:rPr>
          <w:rFonts w:ascii="Times New Roman" w:hAnsi="Times New Roman"/>
        </w:rPr>
        <w:tab/>
        <w:t>E.</w:t>
      </w:r>
      <w:r w:rsidRPr="003C7E20">
        <w:rPr>
          <w:rFonts w:ascii="Times New Roman" w:hAnsi="Times New Roman"/>
        </w:rPr>
        <w:tab/>
        <w:t xml:space="preserve">IT Security </w:t>
      </w:r>
    </w:p>
    <w:p w:rsidR="00B40D70" w:rsidRPr="003C7E20" w:rsidRDefault="00B40D70" w:rsidP="00B40D70">
      <w:pPr>
        <w:tabs>
          <w:tab w:val="left" w:pos="-720"/>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3C7E20">
        <w:rPr>
          <w:rFonts w:ascii="Times New Roman" w:hAnsi="Times New Roman"/>
        </w:rPr>
        <w:t xml:space="preserve">Any computer that will be hooked into the ship's network must comply with the </w:t>
      </w:r>
      <w:r w:rsidRPr="003C7E20">
        <w:rPr>
          <w:rFonts w:ascii="Times New Roman" w:hAnsi="Times New Roman"/>
          <w:i/>
        </w:rPr>
        <w:t>NMAO Fleet IT Security Policy</w:t>
      </w:r>
      <w:r w:rsidR="00103815" w:rsidRPr="003C7E20">
        <w:rPr>
          <w:rFonts w:ascii="Times New Roman" w:hAnsi="Times New Roman"/>
        </w:rPr>
        <w:t xml:space="preserve"> </w:t>
      </w:r>
      <w:r w:rsidR="0091192D" w:rsidRPr="003C7E20">
        <w:rPr>
          <w:rFonts w:ascii="Times New Roman" w:hAnsi="Times New Roman"/>
        </w:rPr>
        <w:t>1.1 (November 4, 2005)</w:t>
      </w:r>
      <w:r w:rsidRPr="003C7E20">
        <w:rPr>
          <w:rFonts w:ascii="Times New Roman" w:hAnsi="Times New Roman"/>
        </w:rPr>
        <w:t xml:space="preserve"> prior to establishing a direct connection to the NOAA WAN.</w:t>
      </w:r>
      <w:r w:rsidR="00310290">
        <w:rPr>
          <w:rFonts w:ascii="Times New Roman" w:hAnsi="Times New Roman"/>
        </w:rPr>
        <w:t xml:space="preserve"> Completion of these requirements prior to boarding the ship is required.</w:t>
      </w:r>
      <w:r w:rsidR="00B53312">
        <w:rPr>
          <w:rFonts w:ascii="Times New Roman" w:hAnsi="Times New Roman"/>
        </w:rPr>
        <w:t xml:space="preserve">  </w:t>
      </w:r>
      <w:r w:rsidRPr="003C7E20">
        <w:rPr>
          <w:rFonts w:ascii="Times New Roman" w:hAnsi="Times New Roman"/>
        </w:rPr>
        <w:t xml:space="preserve"> Requirements include, but are not limited to: </w:t>
      </w:r>
    </w:p>
    <w:p w:rsidR="00310290" w:rsidRDefault="00310290" w:rsidP="005A03C7">
      <w:pPr>
        <w:tabs>
          <w:tab w:val="left" w:pos="-720"/>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12"/>
        <w:rPr>
          <w:rFonts w:ascii="Times New Roman" w:hAnsi="Times New Roman"/>
        </w:rPr>
      </w:pPr>
      <w:r w:rsidRPr="00310290">
        <w:rPr>
          <w:rFonts w:ascii="Times New Roman" w:hAnsi="Times New Roman"/>
        </w:rPr>
        <w:t>(1</w:t>
      </w:r>
      <w:r>
        <w:rPr>
          <w:rFonts w:ascii="Times New Roman" w:hAnsi="Times New Roman"/>
        </w:rPr>
        <w:t xml:space="preserve">) </w:t>
      </w:r>
      <w:r w:rsidR="00B40D70" w:rsidRPr="003C7E20">
        <w:rPr>
          <w:rFonts w:ascii="Times New Roman" w:hAnsi="Times New Roman"/>
        </w:rPr>
        <w:t xml:space="preserve">Installation of the latest virus definition (.DAT) file on all systems and performance of a virus scan on each system. </w:t>
      </w:r>
      <w:r w:rsidR="00B40D70" w:rsidRPr="003C7E20">
        <w:rPr>
          <w:rFonts w:ascii="Times New Roman" w:hAnsi="Times New Roman"/>
        </w:rPr>
        <w:br/>
        <w:t xml:space="preserve">(2) Installation of the latest critical operating system security patches. </w:t>
      </w:r>
      <w:r w:rsidR="00B40D70" w:rsidRPr="003C7E20">
        <w:rPr>
          <w:rFonts w:ascii="Times New Roman" w:hAnsi="Times New Roman"/>
        </w:rPr>
        <w:br/>
        <w:t xml:space="preserve">(3) No external public Internet Service Provider (ISP) connections. </w:t>
      </w:r>
    </w:p>
    <w:p w:rsidR="00310290" w:rsidRDefault="00310290" w:rsidP="00773F7E">
      <w:pPr>
        <w:tabs>
          <w:tab w:val="left" w:pos="-720"/>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12"/>
        <w:rPr>
          <w:rFonts w:ascii="Times New Roman" w:hAnsi="Times New Roman"/>
        </w:rPr>
      </w:pPr>
      <w:r>
        <w:rPr>
          <w:rFonts w:ascii="Times New Roman" w:hAnsi="Times New Roman"/>
        </w:rPr>
        <w:t>(4) Any computer or device connected through the Government network and internet is subject to NOAA IT shore based monitoring.</w:t>
      </w:r>
    </w:p>
    <w:p w:rsidR="00310290" w:rsidRPr="00310290" w:rsidRDefault="00310290" w:rsidP="00773F7E">
      <w:pPr>
        <w:tabs>
          <w:tab w:val="left" w:pos="-720"/>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12"/>
        <w:rPr>
          <w:rFonts w:ascii="Times New Roman" w:hAnsi="Times New Roman"/>
        </w:rPr>
      </w:pPr>
      <w:r>
        <w:rPr>
          <w:rFonts w:ascii="Times New Roman" w:hAnsi="Times New Roman"/>
        </w:rPr>
        <w:t>(5) For connections to the ship’s Public Network, personnel are limited to one personal device. No phones will be allowed on the ship’s Network.</w:t>
      </w:r>
    </w:p>
    <w:p w:rsidR="00B53312" w:rsidRPr="003C7E20" w:rsidRDefault="00B53312" w:rsidP="00773F7E">
      <w:pPr>
        <w:tabs>
          <w:tab w:val="left" w:pos="-720"/>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B40D70" w:rsidRPr="003C7E20" w:rsidRDefault="00B40D70" w:rsidP="00B40D70">
      <w:pPr>
        <w:ind w:left="720"/>
        <w:rPr>
          <w:rFonts w:ascii="Times New Roman" w:hAnsi="Times New Roman"/>
        </w:rPr>
      </w:pPr>
      <w:r w:rsidRPr="003C7E20">
        <w:rPr>
          <w:rFonts w:ascii="Times New Roman" w:hAnsi="Times New Roman"/>
        </w:rPr>
        <w:lastRenderedPageBreak/>
        <w:t>Non-NOAA personnel using the ship's computers or connecting their own computers to the ship's network must complete NOAA’s IT Security Awareness Course within 3 days of embarking.</w:t>
      </w:r>
    </w:p>
    <w:p w:rsidR="00B40D70" w:rsidRPr="003C7E20" w:rsidRDefault="00B40D70" w:rsidP="00B40D70">
      <w:pPr>
        <w:rPr>
          <w:rFonts w:ascii="Times New Roman" w:hAnsi="Times New Roman"/>
        </w:rPr>
      </w:pPr>
      <w:r w:rsidRPr="003C7E20">
        <w:rPr>
          <w:rFonts w:ascii="Times New Roman" w:hAnsi="Times New Roman"/>
        </w:rPr>
        <w:tab/>
        <w:t>F.</w:t>
      </w:r>
      <w:r w:rsidRPr="003C7E20">
        <w:rPr>
          <w:rFonts w:ascii="Times New Roman" w:hAnsi="Times New Roman"/>
        </w:rPr>
        <w:tab/>
        <w:t xml:space="preserve">Foreign National Guests Access to OMAO Facilities and Platforms </w:t>
      </w:r>
    </w:p>
    <w:p w:rsidR="007631F3" w:rsidRPr="00E015BA" w:rsidRDefault="007631F3" w:rsidP="007631F3">
      <w:pPr>
        <w:ind w:left="720"/>
        <w:rPr>
          <w:rFonts w:ascii="Times New Roman" w:hAnsi="Times New Roman"/>
          <w:sz w:val="24"/>
          <w:szCs w:val="24"/>
        </w:rPr>
      </w:pPr>
      <w:r w:rsidRPr="00E015BA">
        <w:rPr>
          <w:rFonts w:ascii="Times New Roman" w:hAnsi="Times New Roman"/>
          <w:sz w:val="24"/>
          <w:szCs w:val="24"/>
        </w:rPr>
        <w:t>All foreign national access to the vessel shall be in accordance with NAO 207-12 and RADM De Bow’s March 16, 2006 memo (</w:t>
      </w:r>
      <w:hyperlink r:id="rId20" w:history="1">
        <w:r w:rsidRPr="00E015BA">
          <w:rPr>
            <w:rStyle w:val="Hyperlink"/>
            <w:rFonts w:ascii="Times New Roman" w:hAnsi="Times New Roman"/>
            <w:sz w:val="24"/>
            <w:szCs w:val="24"/>
          </w:rPr>
          <w:t>http://deemedexports.noaa.gov</w:t>
        </w:r>
      </w:hyperlink>
      <w:r w:rsidRPr="00E015BA">
        <w:rPr>
          <w:rFonts w:ascii="Times New Roman" w:hAnsi="Times New Roman"/>
          <w:sz w:val="24"/>
          <w:szCs w:val="24"/>
        </w:rPr>
        <w:t>). National Marine Fisheries Service personnel will use the Foreign National Registration System (FNRS) to submit requests for access to NOAA facilities and ships. The Departmental Sponsor/NOAA (DSN) is responsible for obtaining clearances and export licenses and for providing escorts required by the NAO. DSNs should consult with their designated NMFS Deemed Exports point of contact to assist with the process.</w:t>
      </w:r>
    </w:p>
    <w:p w:rsidR="007631F3" w:rsidRPr="00E015BA" w:rsidRDefault="007631F3" w:rsidP="007631F3">
      <w:pPr>
        <w:ind w:left="720"/>
        <w:rPr>
          <w:rFonts w:ascii="Times New Roman" w:hAnsi="Times New Roman"/>
          <w:sz w:val="24"/>
          <w:szCs w:val="24"/>
        </w:rPr>
      </w:pPr>
      <w:r w:rsidRPr="00E015BA">
        <w:rPr>
          <w:rFonts w:ascii="Times New Roman" w:hAnsi="Times New Roman"/>
          <w:sz w:val="24"/>
          <w:szCs w:val="24"/>
        </w:rPr>
        <w:t>Full compliance with NAO 207-12 is required.</w:t>
      </w:r>
    </w:p>
    <w:p w:rsidR="007631F3" w:rsidRPr="00E015BA" w:rsidRDefault="007631F3" w:rsidP="007631F3">
      <w:pPr>
        <w:ind w:left="720"/>
        <w:rPr>
          <w:rFonts w:ascii="Times New Roman" w:hAnsi="Times New Roman"/>
          <w:bCs/>
          <w:sz w:val="24"/>
          <w:szCs w:val="24"/>
        </w:rPr>
      </w:pPr>
      <w:r w:rsidRPr="00E015BA">
        <w:rPr>
          <w:rFonts w:ascii="Times New Roman" w:hAnsi="Times New Roman"/>
          <w:bCs/>
          <w:sz w:val="24"/>
          <w:szCs w:val="24"/>
        </w:rPr>
        <w:t xml:space="preserve">Responsibilities of the Chief Scientist:  </w:t>
      </w:r>
    </w:p>
    <w:p w:rsidR="007631F3" w:rsidRPr="00E015BA" w:rsidRDefault="007631F3" w:rsidP="007631F3">
      <w:pPr>
        <w:numPr>
          <w:ilvl w:val="0"/>
          <w:numId w:val="1"/>
        </w:numPr>
        <w:tabs>
          <w:tab w:val="clear" w:pos="720"/>
          <w:tab w:val="num" w:pos="1440"/>
        </w:tabs>
        <w:spacing w:after="0" w:line="240" w:lineRule="auto"/>
        <w:ind w:left="1440"/>
        <w:rPr>
          <w:rFonts w:ascii="Times New Roman" w:hAnsi="Times New Roman"/>
          <w:sz w:val="24"/>
          <w:szCs w:val="24"/>
        </w:rPr>
      </w:pPr>
      <w:r w:rsidRPr="00E015BA">
        <w:rPr>
          <w:rFonts w:ascii="Times New Roman" w:hAnsi="Times New Roman"/>
          <w:sz w:val="24"/>
          <w:szCs w:val="24"/>
        </w:rPr>
        <w:t>Provide the Commanding Officer with the e-mail generated by the FNRS granting approval for the foreign national guest’s visit. This e-mail will identify the guest’s DSN and will serve as evidence that the requirements of NAO 207-12 have been complied with.</w:t>
      </w:r>
    </w:p>
    <w:p w:rsidR="007631F3" w:rsidRPr="00E015BA" w:rsidRDefault="007631F3" w:rsidP="007631F3">
      <w:pPr>
        <w:numPr>
          <w:ilvl w:val="0"/>
          <w:numId w:val="1"/>
        </w:numPr>
        <w:tabs>
          <w:tab w:val="clear" w:pos="720"/>
          <w:tab w:val="num" w:pos="1440"/>
        </w:tabs>
        <w:spacing w:after="0" w:line="240" w:lineRule="auto"/>
        <w:ind w:left="1440"/>
        <w:rPr>
          <w:rFonts w:ascii="Times New Roman" w:hAnsi="Times New Roman"/>
          <w:sz w:val="24"/>
          <w:szCs w:val="24"/>
        </w:rPr>
      </w:pPr>
      <w:r w:rsidRPr="00E015BA">
        <w:rPr>
          <w:rFonts w:ascii="Times New Roman" w:hAnsi="Times New Roman"/>
          <w:sz w:val="24"/>
          <w:szCs w:val="24"/>
        </w:rPr>
        <w:t>Escorts – The Chief Scientist is responsible to provide escorts to comply with NAO 207-12 Section 5.10, or as required by the vessel’s DOC/OSY Regional Security Officer.</w:t>
      </w:r>
    </w:p>
    <w:p w:rsidR="007631F3" w:rsidRPr="00E015BA" w:rsidRDefault="007631F3" w:rsidP="007631F3">
      <w:pPr>
        <w:numPr>
          <w:ilvl w:val="0"/>
          <w:numId w:val="1"/>
        </w:numPr>
        <w:tabs>
          <w:tab w:val="clear" w:pos="720"/>
          <w:tab w:val="num" w:pos="1440"/>
        </w:tabs>
        <w:spacing w:after="0" w:line="240" w:lineRule="auto"/>
        <w:ind w:left="1440"/>
        <w:rPr>
          <w:rFonts w:ascii="Times New Roman" w:hAnsi="Times New Roman"/>
          <w:sz w:val="24"/>
          <w:szCs w:val="24"/>
        </w:rPr>
      </w:pPr>
      <w:r w:rsidRPr="00E015BA">
        <w:rPr>
          <w:rFonts w:ascii="Times New Roman" w:hAnsi="Times New Roman"/>
          <w:sz w:val="24"/>
          <w:szCs w:val="24"/>
        </w:rPr>
        <w:t>Ensure all non-foreign national members of the scientific party receive the briefing on Espionage Indicators (NAO 207-12 Appendix A) at least annually or as required by the servicing Regional Security Officer.</w:t>
      </w:r>
    </w:p>
    <w:p w:rsidR="007631F3" w:rsidRPr="00E015BA" w:rsidRDefault="007631F3" w:rsidP="007631F3">
      <w:pPr>
        <w:numPr>
          <w:ilvl w:val="0"/>
          <w:numId w:val="1"/>
        </w:numPr>
        <w:tabs>
          <w:tab w:val="clear" w:pos="720"/>
          <w:tab w:val="num" w:pos="1440"/>
        </w:tabs>
        <w:spacing w:after="0" w:line="240" w:lineRule="auto"/>
        <w:ind w:left="1440"/>
        <w:rPr>
          <w:rFonts w:ascii="Times New Roman" w:hAnsi="Times New Roman"/>
          <w:sz w:val="24"/>
          <w:szCs w:val="24"/>
        </w:rPr>
      </w:pPr>
      <w:r w:rsidRPr="00E015BA">
        <w:rPr>
          <w:rFonts w:ascii="Times New Roman" w:hAnsi="Times New Roman"/>
          <w:sz w:val="24"/>
          <w:szCs w:val="24"/>
        </w:rPr>
        <w:t>Export Control - Ensure that approved controls are in place for any technologies that are subject to Export Administration Regulations (EAR)</w:t>
      </w:r>
      <w:r w:rsidRPr="00E015BA">
        <w:rPr>
          <w:rFonts w:ascii="Times New Roman" w:hAnsi="Times New Roman"/>
          <w:i/>
          <w:sz w:val="24"/>
          <w:szCs w:val="24"/>
        </w:rPr>
        <w:t>.</w:t>
      </w:r>
    </w:p>
    <w:p w:rsidR="007631F3" w:rsidRPr="00E015BA" w:rsidRDefault="007631F3" w:rsidP="007631F3">
      <w:pPr>
        <w:spacing w:after="0"/>
        <w:ind w:left="720"/>
        <w:rPr>
          <w:rFonts w:ascii="Times New Roman" w:hAnsi="Times New Roman"/>
          <w:sz w:val="24"/>
          <w:szCs w:val="24"/>
        </w:rPr>
      </w:pPr>
    </w:p>
    <w:p w:rsidR="007631F3" w:rsidRPr="00E015BA" w:rsidRDefault="007631F3" w:rsidP="007631F3">
      <w:pPr>
        <w:spacing w:after="0"/>
        <w:ind w:left="720"/>
        <w:rPr>
          <w:rFonts w:ascii="Times New Roman" w:hAnsi="Times New Roman"/>
          <w:sz w:val="24"/>
          <w:szCs w:val="24"/>
        </w:rPr>
      </w:pPr>
      <w:r w:rsidRPr="00E015BA">
        <w:rPr>
          <w:rFonts w:ascii="Times New Roman" w:hAnsi="Times New Roman"/>
          <w:sz w:val="24"/>
          <w:szCs w:val="24"/>
        </w:rPr>
        <w:t xml:space="preserve">The Commanding Officer and the Chief Scientist will work together to implement any access controls necessary to ensure no unlicensed export occurs of any controlled technology onboard regardless of ownership. </w:t>
      </w:r>
    </w:p>
    <w:p w:rsidR="007631F3" w:rsidRPr="00E015BA" w:rsidRDefault="007631F3" w:rsidP="007631F3">
      <w:pPr>
        <w:spacing w:after="0"/>
        <w:ind w:left="720"/>
        <w:rPr>
          <w:rFonts w:ascii="Times New Roman" w:hAnsi="Times New Roman"/>
          <w:bCs/>
          <w:sz w:val="24"/>
          <w:szCs w:val="24"/>
        </w:rPr>
      </w:pPr>
    </w:p>
    <w:p w:rsidR="007631F3" w:rsidRPr="00E015BA" w:rsidRDefault="007631F3" w:rsidP="007631F3">
      <w:pPr>
        <w:spacing w:after="0"/>
        <w:ind w:left="720"/>
        <w:rPr>
          <w:rFonts w:ascii="Times New Roman" w:hAnsi="Times New Roman"/>
          <w:bCs/>
          <w:sz w:val="24"/>
          <w:szCs w:val="24"/>
        </w:rPr>
      </w:pPr>
      <w:r w:rsidRPr="00E015BA">
        <w:rPr>
          <w:rFonts w:ascii="Times New Roman" w:hAnsi="Times New Roman"/>
          <w:bCs/>
          <w:sz w:val="24"/>
          <w:szCs w:val="24"/>
        </w:rPr>
        <w:t xml:space="preserve">Responsibilities of the Commanding Officer:  </w:t>
      </w:r>
    </w:p>
    <w:p w:rsidR="007631F3" w:rsidRPr="00E015BA" w:rsidRDefault="007631F3" w:rsidP="007631F3">
      <w:pPr>
        <w:spacing w:after="0"/>
        <w:ind w:left="720"/>
        <w:rPr>
          <w:rFonts w:ascii="Times New Roman" w:hAnsi="Times New Roman"/>
          <w:bCs/>
          <w:sz w:val="24"/>
          <w:szCs w:val="24"/>
        </w:rPr>
      </w:pPr>
    </w:p>
    <w:p w:rsidR="007631F3" w:rsidRPr="00E015BA" w:rsidRDefault="007631F3" w:rsidP="007631F3">
      <w:pPr>
        <w:numPr>
          <w:ilvl w:val="0"/>
          <w:numId w:val="2"/>
        </w:numPr>
        <w:tabs>
          <w:tab w:val="clear" w:pos="720"/>
          <w:tab w:val="num" w:pos="1440"/>
        </w:tabs>
        <w:spacing w:after="0" w:line="240" w:lineRule="auto"/>
        <w:ind w:left="1440"/>
        <w:rPr>
          <w:rFonts w:ascii="Times New Roman" w:hAnsi="Times New Roman"/>
          <w:sz w:val="24"/>
          <w:szCs w:val="24"/>
        </w:rPr>
      </w:pPr>
      <w:r w:rsidRPr="00E015BA">
        <w:rPr>
          <w:rFonts w:ascii="Times New Roman" w:hAnsi="Times New Roman"/>
          <w:sz w:val="24"/>
          <w:szCs w:val="24"/>
        </w:rPr>
        <w:t>Ensure only those foreign nationals with DOC/OSY clearance are granted access.</w:t>
      </w:r>
    </w:p>
    <w:p w:rsidR="007631F3" w:rsidRPr="00E015BA" w:rsidRDefault="007631F3" w:rsidP="007631F3">
      <w:pPr>
        <w:numPr>
          <w:ilvl w:val="0"/>
          <w:numId w:val="2"/>
        </w:numPr>
        <w:tabs>
          <w:tab w:val="clear" w:pos="720"/>
          <w:tab w:val="num" w:pos="1440"/>
        </w:tabs>
        <w:spacing w:after="0" w:line="240" w:lineRule="auto"/>
        <w:ind w:left="1440"/>
        <w:rPr>
          <w:rFonts w:ascii="Times New Roman" w:hAnsi="Times New Roman"/>
          <w:sz w:val="24"/>
          <w:szCs w:val="24"/>
        </w:rPr>
      </w:pPr>
      <w:r w:rsidRPr="00E015BA">
        <w:rPr>
          <w:rFonts w:ascii="Times New Roman" w:hAnsi="Times New Roman"/>
          <w:sz w:val="24"/>
          <w:szCs w:val="24"/>
        </w:rPr>
        <w:t>Deny access to OMAO platforms and facilities by foreign nationals from countries controlled for anti-terrorism (AT) reasons and individuals from Cuba or Iran without written NMAO approval and compliance with export and sanction regulations.</w:t>
      </w:r>
    </w:p>
    <w:p w:rsidR="007631F3" w:rsidRPr="00E015BA" w:rsidRDefault="007631F3" w:rsidP="007631F3">
      <w:pPr>
        <w:numPr>
          <w:ilvl w:val="0"/>
          <w:numId w:val="2"/>
        </w:numPr>
        <w:tabs>
          <w:tab w:val="clear" w:pos="720"/>
          <w:tab w:val="num" w:pos="1440"/>
        </w:tabs>
        <w:spacing w:after="0" w:line="240" w:lineRule="auto"/>
        <w:ind w:left="1440"/>
        <w:rPr>
          <w:rFonts w:ascii="Times New Roman" w:hAnsi="Times New Roman"/>
          <w:sz w:val="24"/>
          <w:szCs w:val="24"/>
        </w:rPr>
      </w:pPr>
      <w:r w:rsidRPr="00E015BA">
        <w:rPr>
          <w:rFonts w:ascii="Times New Roman" w:hAnsi="Times New Roman"/>
          <w:sz w:val="24"/>
          <w:szCs w:val="24"/>
        </w:rPr>
        <w:t>Ensure foreign national access is permitted only if unlicensed deemed export is not likely to occur.</w:t>
      </w:r>
    </w:p>
    <w:p w:rsidR="007631F3" w:rsidRPr="00E015BA" w:rsidRDefault="007631F3" w:rsidP="007631F3">
      <w:pPr>
        <w:numPr>
          <w:ilvl w:val="0"/>
          <w:numId w:val="2"/>
        </w:numPr>
        <w:tabs>
          <w:tab w:val="clear" w:pos="720"/>
          <w:tab w:val="num" w:pos="1440"/>
        </w:tabs>
        <w:spacing w:after="0" w:line="240" w:lineRule="auto"/>
        <w:ind w:left="1440"/>
        <w:rPr>
          <w:rFonts w:ascii="Times New Roman" w:hAnsi="Times New Roman"/>
          <w:sz w:val="24"/>
          <w:szCs w:val="24"/>
        </w:rPr>
      </w:pPr>
      <w:r w:rsidRPr="00E015BA">
        <w:rPr>
          <w:rFonts w:ascii="Times New Roman" w:hAnsi="Times New Roman"/>
          <w:sz w:val="24"/>
          <w:szCs w:val="24"/>
        </w:rPr>
        <w:t xml:space="preserve">Ensure receipt from the Chief Scientist or the DSN of the FNRS e-mail granting approval for the foreign national guest’s visit. </w:t>
      </w:r>
    </w:p>
    <w:p w:rsidR="007631F3" w:rsidRPr="00E015BA" w:rsidRDefault="007631F3" w:rsidP="007631F3">
      <w:pPr>
        <w:numPr>
          <w:ilvl w:val="0"/>
          <w:numId w:val="2"/>
        </w:numPr>
        <w:tabs>
          <w:tab w:val="clear" w:pos="720"/>
          <w:tab w:val="num" w:pos="1440"/>
        </w:tabs>
        <w:spacing w:after="0" w:line="240" w:lineRule="auto"/>
        <w:ind w:left="1440"/>
        <w:rPr>
          <w:rFonts w:ascii="Times New Roman" w:hAnsi="Times New Roman"/>
          <w:sz w:val="24"/>
          <w:szCs w:val="24"/>
        </w:rPr>
      </w:pPr>
      <w:r w:rsidRPr="00E015BA">
        <w:rPr>
          <w:rFonts w:ascii="Times New Roman" w:hAnsi="Times New Roman"/>
          <w:sz w:val="24"/>
          <w:szCs w:val="24"/>
        </w:rPr>
        <w:lastRenderedPageBreak/>
        <w:t>Ensure Foreign Port Officials, e.g., Pilots, immigration officials, receive escorted access in accordance with maritime custom to facilitate the vessel’s visit to foreign ports.</w:t>
      </w:r>
    </w:p>
    <w:p w:rsidR="007631F3" w:rsidRPr="00E015BA" w:rsidRDefault="007631F3" w:rsidP="007631F3">
      <w:pPr>
        <w:numPr>
          <w:ilvl w:val="0"/>
          <w:numId w:val="2"/>
        </w:numPr>
        <w:tabs>
          <w:tab w:val="clear" w:pos="720"/>
          <w:tab w:val="num" w:pos="1440"/>
        </w:tabs>
        <w:spacing w:after="0" w:line="240" w:lineRule="auto"/>
        <w:ind w:left="1440"/>
        <w:rPr>
          <w:rFonts w:ascii="Times New Roman" w:hAnsi="Times New Roman"/>
          <w:sz w:val="24"/>
          <w:szCs w:val="24"/>
        </w:rPr>
      </w:pPr>
      <w:r w:rsidRPr="00E015BA">
        <w:rPr>
          <w:rFonts w:ascii="Times New Roman" w:hAnsi="Times New Roman"/>
          <w:sz w:val="24"/>
          <w:szCs w:val="24"/>
        </w:rPr>
        <w:t>Export Control - 8 weeks in advance of the project, provide the Chief Scientist with a current inventory of OMAO controlled technology onboard the vessel and a copy of the vessel Technology Access Control Plan (TACP). Also notify the Chief Scientist of any OMAO-sponsored foreign nationals that will be onboard while program equipment is aboard so that the Chief Scientist can take steps to prevent unlicensed export of Program controlled technology. The Commanding Officer and the Chief Scientist will work together to implement any access controls necessary to ensure no unlicensed export occurs of any controlled technology onboard regardless of ownership.</w:t>
      </w:r>
    </w:p>
    <w:p w:rsidR="007631F3" w:rsidRPr="00E015BA" w:rsidRDefault="007631F3" w:rsidP="007631F3">
      <w:pPr>
        <w:numPr>
          <w:ilvl w:val="0"/>
          <w:numId w:val="2"/>
        </w:numPr>
        <w:tabs>
          <w:tab w:val="clear" w:pos="720"/>
          <w:tab w:val="num" w:pos="1440"/>
        </w:tabs>
        <w:spacing w:after="0" w:line="240" w:lineRule="auto"/>
        <w:ind w:left="1440"/>
        <w:rPr>
          <w:rFonts w:ascii="Times New Roman" w:hAnsi="Times New Roman"/>
          <w:sz w:val="24"/>
          <w:szCs w:val="24"/>
        </w:rPr>
      </w:pPr>
      <w:r w:rsidRPr="00E015BA">
        <w:rPr>
          <w:rFonts w:ascii="Times New Roman" w:hAnsi="Times New Roman"/>
          <w:sz w:val="24"/>
          <w:szCs w:val="24"/>
        </w:rPr>
        <w:t>Ensure all OMAO personnel onboard receive the briefing on Espionage Indicators (NAO 207-12 Appendix A) at least annually or as required by the servicing Regional Security Officer.</w:t>
      </w:r>
    </w:p>
    <w:p w:rsidR="007631F3" w:rsidRPr="00E015BA" w:rsidRDefault="007631F3" w:rsidP="007631F3">
      <w:pPr>
        <w:spacing w:after="0"/>
        <w:ind w:left="720"/>
        <w:rPr>
          <w:rFonts w:ascii="Times New Roman" w:hAnsi="Times New Roman"/>
          <w:sz w:val="24"/>
          <w:szCs w:val="24"/>
        </w:rPr>
      </w:pPr>
    </w:p>
    <w:p w:rsidR="007631F3" w:rsidRPr="00E015BA" w:rsidRDefault="007631F3" w:rsidP="007631F3">
      <w:pPr>
        <w:ind w:left="720"/>
        <w:rPr>
          <w:rFonts w:ascii="Times New Roman" w:hAnsi="Times New Roman"/>
          <w:bCs/>
          <w:sz w:val="24"/>
          <w:szCs w:val="24"/>
        </w:rPr>
      </w:pPr>
      <w:r w:rsidRPr="00E015BA">
        <w:rPr>
          <w:rFonts w:ascii="Times New Roman" w:hAnsi="Times New Roman"/>
          <w:bCs/>
          <w:sz w:val="24"/>
          <w:szCs w:val="24"/>
        </w:rPr>
        <w:t>Responsibilities of the Foreign National Sponsor:</w:t>
      </w:r>
    </w:p>
    <w:p w:rsidR="007631F3" w:rsidRPr="00E015BA" w:rsidRDefault="007631F3" w:rsidP="007631F3">
      <w:pPr>
        <w:numPr>
          <w:ilvl w:val="0"/>
          <w:numId w:val="3"/>
        </w:numPr>
        <w:tabs>
          <w:tab w:val="clear" w:pos="-1440"/>
          <w:tab w:val="num" w:pos="1440"/>
        </w:tabs>
        <w:spacing w:after="0" w:line="240" w:lineRule="auto"/>
        <w:ind w:left="1440"/>
        <w:rPr>
          <w:rFonts w:ascii="Times New Roman" w:hAnsi="Times New Roman"/>
          <w:sz w:val="24"/>
          <w:szCs w:val="24"/>
        </w:rPr>
      </w:pPr>
      <w:r w:rsidRPr="00E015BA">
        <w:rPr>
          <w:rFonts w:ascii="Times New Roman" w:hAnsi="Times New Roman"/>
          <w:sz w:val="24"/>
          <w:szCs w:val="24"/>
        </w:rPr>
        <w:t>Export Control - The foreign national’s sponsor is responsible for obtaining any required export licenses and complying with any conditions of those licenses prior to the foreign national being provided access to the controlled technology onboard regardless of the technology’s ownership.</w:t>
      </w:r>
    </w:p>
    <w:p w:rsidR="007631F3" w:rsidRPr="00BD3A23" w:rsidRDefault="007631F3" w:rsidP="00891544">
      <w:pPr>
        <w:numPr>
          <w:ilvl w:val="0"/>
          <w:numId w:val="3"/>
        </w:numPr>
        <w:tabs>
          <w:tab w:val="clear" w:pos="-1440"/>
          <w:tab w:val="num" w:pos="1440"/>
        </w:tabs>
        <w:spacing w:after="0" w:line="240" w:lineRule="auto"/>
        <w:ind w:left="1440"/>
        <w:rPr>
          <w:rFonts w:ascii="Times New Roman" w:hAnsi="Times New Roman"/>
          <w:sz w:val="24"/>
          <w:szCs w:val="24"/>
        </w:rPr>
      </w:pPr>
      <w:r w:rsidRPr="00BD3A23">
        <w:rPr>
          <w:rFonts w:ascii="Times New Roman" w:hAnsi="Times New Roman"/>
          <w:sz w:val="24"/>
          <w:szCs w:val="24"/>
        </w:rPr>
        <w:t>The DSN of the foreign national shall assign an on-board Program individual, who will be responsible for the foreign national while on board. The identified individual must be a U.S. citizen, NOAA (or DOC) employee. According to DOC/OSY, this requirement cannot be altered.</w:t>
      </w:r>
    </w:p>
    <w:p w:rsidR="007631F3" w:rsidRPr="009127C4" w:rsidRDefault="007631F3" w:rsidP="007631F3">
      <w:pPr>
        <w:numPr>
          <w:ilvl w:val="0"/>
          <w:numId w:val="3"/>
        </w:numPr>
        <w:tabs>
          <w:tab w:val="clear" w:pos="-1440"/>
          <w:tab w:val="num" w:pos="1440"/>
        </w:tabs>
        <w:spacing w:after="0" w:line="240" w:lineRule="auto"/>
        <w:ind w:left="1440"/>
        <w:rPr>
          <w:rFonts w:ascii="Times New Roman" w:hAnsi="Times New Roman"/>
          <w:b/>
          <w:sz w:val="24"/>
          <w:szCs w:val="24"/>
        </w:rPr>
      </w:pPr>
      <w:r w:rsidRPr="00E015BA">
        <w:rPr>
          <w:rFonts w:ascii="Times New Roman" w:hAnsi="Times New Roman"/>
          <w:sz w:val="24"/>
          <w:szCs w:val="24"/>
        </w:rPr>
        <w:t>Ensure completion and submission of Appendix C (Certification of Conditions and Responsibilities for a Foreign National</w:t>
      </w:r>
    </w:p>
    <w:p w:rsidR="009127C4" w:rsidRDefault="009127C4" w:rsidP="009127C4">
      <w:pPr>
        <w:tabs>
          <w:tab w:val="num" w:pos="1440"/>
        </w:tabs>
        <w:spacing w:after="0" w:line="240" w:lineRule="auto"/>
        <w:rPr>
          <w:rFonts w:ascii="Times New Roman" w:hAnsi="Times New Roman"/>
          <w:sz w:val="24"/>
          <w:szCs w:val="24"/>
        </w:rPr>
      </w:pPr>
    </w:p>
    <w:p w:rsidR="009127C4" w:rsidRDefault="00F01AA7" w:rsidP="009127C4">
      <w:pPr>
        <w:tabs>
          <w:tab w:val="num" w:pos="1440"/>
        </w:tabs>
        <w:spacing w:after="0" w:line="240" w:lineRule="auto"/>
        <w:ind w:left="1440"/>
        <w:rPr>
          <w:rFonts w:ascii="Times New Roman" w:hAnsi="Times New Roman"/>
          <w:sz w:val="24"/>
          <w:szCs w:val="24"/>
        </w:rPr>
      </w:pPr>
      <w:r>
        <w:rPr>
          <w:rFonts w:ascii="Times New Roman" w:hAnsi="Times New Roman"/>
          <w:sz w:val="24"/>
          <w:szCs w:val="24"/>
        </w:rPr>
        <w:t>One</w:t>
      </w:r>
      <w:r w:rsidR="009127C4">
        <w:rPr>
          <w:rFonts w:ascii="Times New Roman" w:hAnsi="Times New Roman"/>
          <w:sz w:val="24"/>
          <w:szCs w:val="24"/>
        </w:rPr>
        <w:t xml:space="preserve"> foreign national </w:t>
      </w:r>
      <w:r>
        <w:rPr>
          <w:rFonts w:ascii="Times New Roman" w:hAnsi="Times New Roman"/>
          <w:sz w:val="24"/>
          <w:szCs w:val="24"/>
        </w:rPr>
        <w:t>is</w:t>
      </w:r>
      <w:r w:rsidR="009127C4">
        <w:rPr>
          <w:rFonts w:ascii="Times New Roman" w:hAnsi="Times New Roman"/>
          <w:sz w:val="24"/>
          <w:szCs w:val="24"/>
        </w:rPr>
        <w:t xml:space="preserve"> planned to</w:t>
      </w:r>
      <w:r w:rsidR="00F646D7">
        <w:rPr>
          <w:rFonts w:ascii="Times New Roman" w:hAnsi="Times New Roman"/>
          <w:sz w:val="24"/>
          <w:szCs w:val="24"/>
        </w:rPr>
        <w:t xml:space="preserve"> participate</w:t>
      </w:r>
      <w:r w:rsidR="009127C4">
        <w:rPr>
          <w:rFonts w:ascii="Times New Roman" w:hAnsi="Times New Roman"/>
          <w:sz w:val="24"/>
          <w:szCs w:val="24"/>
        </w:rPr>
        <w:t xml:space="preserve"> on this survey.</w:t>
      </w:r>
    </w:p>
    <w:p w:rsidR="009127C4" w:rsidRPr="00E015BA" w:rsidRDefault="009127C4" w:rsidP="009127C4">
      <w:pPr>
        <w:tabs>
          <w:tab w:val="num" w:pos="1440"/>
        </w:tabs>
        <w:spacing w:after="0" w:line="240" w:lineRule="auto"/>
        <w:ind w:left="1440"/>
        <w:rPr>
          <w:rFonts w:ascii="Times New Roman" w:hAnsi="Times New Roman"/>
          <w:b/>
          <w:sz w:val="24"/>
          <w:szCs w:val="24"/>
        </w:rPr>
      </w:pPr>
    </w:p>
    <w:p w:rsidR="00E111D3" w:rsidRDefault="00E111D3" w:rsidP="00B84DE4">
      <w:pPr>
        <w:rPr>
          <w:rFonts w:ascii="Times New Roman" w:hAnsi="Times New Roman"/>
          <w:b/>
        </w:rPr>
      </w:pPr>
    </w:p>
    <w:p w:rsidR="0043223A" w:rsidRDefault="0043223A" w:rsidP="00B84DE4">
      <w:pPr>
        <w:rPr>
          <w:rFonts w:ascii="Times New Roman" w:hAnsi="Times New Roman"/>
          <w:b/>
        </w:rPr>
      </w:pPr>
    </w:p>
    <w:p w:rsidR="005C6D02" w:rsidRDefault="005C6D02" w:rsidP="00B84DE4">
      <w:pPr>
        <w:rPr>
          <w:rFonts w:ascii="Times New Roman" w:hAnsi="Times New Roman"/>
          <w:b/>
        </w:rPr>
      </w:pPr>
    </w:p>
    <w:p w:rsidR="00B84DE4" w:rsidRPr="003C7E20" w:rsidRDefault="007631F3" w:rsidP="00B84DE4">
      <w:pPr>
        <w:rPr>
          <w:rFonts w:ascii="Times New Roman" w:hAnsi="Times New Roman"/>
        </w:rPr>
      </w:pPr>
      <w:r>
        <w:rPr>
          <w:rFonts w:ascii="Times New Roman" w:hAnsi="Times New Roman"/>
          <w:b/>
        </w:rPr>
        <w:t>IX</w:t>
      </w:r>
      <w:r w:rsidR="00362B58" w:rsidRPr="00D41154">
        <w:rPr>
          <w:rFonts w:ascii="Times New Roman" w:hAnsi="Times New Roman"/>
          <w:b/>
        </w:rPr>
        <w:t>.</w:t>
      </w:r>
      <w:r w:rsidR="00362B58" w:rsidRPr="00D41154">
        <w:rPr>
          <w:rFonts w:ascii="Times New Roman" w:hAnsi="Times New Roman"/>
          <w:b/>
        </w:rPr>
        <w:tab/>
        <w:t>A</w:t>
      </w:r>
      <w:r w:rsidR="00362B58" w:rsidRPr="00E503DD">
        <w:rPr>
          <w:rFonts w:ascii="Times New Roman" w:hAnsi="Times New Roman"/>
          <w:b/>
        </w:rPr>
        <w:t xml:space="preserve">ppendices </w:t>
      </w:r>
    </w:p>
    <w:p w:rsidR="001E03D8" w:rsidRPr="002C1AA6" w:rsidRDefault="001E03D8" w:rsidP="001E03D8">
      <w:pPr>
        <w:ind w:left="720"/>
        <w:rPr>
          <w:rFonts w:ascii="Times New Roman" w:hAnsi="Times New Roman"/>
        </w:rPr>
      </w:pPr>
      <w:r w:rsidRPr="002C1AA6">
        <w:rPr>
          <w:rFonts w:ascii="Times New Roman" w:hAnsi="Times New Roman"/>
          <w:b/>
        </w:rPr>
        <w:t>Appendix 1.a</w:t>
      </w:r>
      <w:r w:rsidRPr="002C1AA6">
        <w:rPr>
          <w:rFonts w:ascii="Times New Roman" w:hAnsi="Times New Roman"/>
        </w:rPr>
        <w:t>. Detailed list of Scripps Oceanography Chemicals and spill control plan.</w:t>
      </w:r>
    </w:p>
    <w:p w:rsidR="00A54DE7" w:rsidRDefault="00A54DE7" w:rsidP="0043223A">
      <w:pPr>
        <w:ind w:left="720"/>
        <w:rPr>
          <w:rFonts w:ascii="Times New Roman" w:hAnsi="Times New Roman"/>
        </w:rPr>
      </w:pPr>
      <w:r w:rsidRPr="002C1AA6">
        <w:rPr>
          <w:rFonts w:ascii="Times New Roman" w:hAnsi="Times New Roman"/>
        </w:rPr>
        <w:t>Scripps Oceanography, CalCOFI Chemical Spill Kit List,</w:t>
      </w:r>
      <w:r w:rsidR="001B3A3C">
        <w:rPr>
          <w:rFonts w:ascii="Times New Roman" w:hAnsi="Times New Roman"/>
        </w:rPr>
        <w:t xml:space="preserve"> for the </w:t>
      </w:r>
      <w:r w:rsidR="0043223A">
        <w:rPr>
          <w:rFonts w:ascii="Times New Roman" w:hAnsi="Times New Roman"/>
        </w:rPr>
        <w:t>Bell Shimada</w:t>
      </w:r>
      <w:r w:rsidR="00773F7E">
        <w:rPr>
          <w:rFonts w:ascii="Times New Roman" w:hAnsi="Times New Roman"/>
        </w:rPr>
        <w:t xml:space="preserve"> </w:t>
      </w:r>
      <w:r w:rsidR="00F646D7">
        <w:rPr>
          <w:rFonts w:ascii="Times New Roman" w:hAnsi="Times New Roman"/>
        </w:rPr>
        <w:t xml:space="preserve">January </w:t>
      </w:r>
      <w:r w:rsidR="006802E9">
        <w:rPr>
          <w:rFonts w:ascii="Times New Roman" w:hAnsi="Times New Roman"/>
        </w:rPr>
        <w:t>2018</w:t>
      </w:r>
    </w:p>
    <w:p w:rsidR="00B05C0C" w:rsidRPr="00A54DE7" w:rsidRDefault="00B05C0C" w:rsidP="00821135">
      <w:pPr>
        <w:ind w:firstLine="720"/>
        <w:rPr>
          <w:rFonts w:ascii="Times New Roman" w:hAnsi="Times New Roman"/>
        </w:rPr>
      </w:pPr>
      <w:r>
        <w:rPr>
          <w:rFonts w:ascii="Times New Roman" w:hAnsi="Times New Roman"/>
        </w:rPr>
        <w:t>All spill clean-ups are performed while wearing safety glasses and protective gloves.</w:t>
      </w:r>
    </w:p>
    <w:p w:rsidR="00A54DE7" w:rsidRPr="00A54DE7" w:rsidRDefault="00A54DE7" w:rsidP="00821135">
      <w:pPr>
        <w:ind w:left="720"/>
        <w:rPr>
          <w:rFonts w:ascii="Times New Roman" w:hAnsi="Times New Roman"/>
        </w:rPr>
      </w:pPr>
      <w:r w:rsidRPr="00A54DE7">
        <w:rPr>
          <w:rFonts w:ascii="Times New Roman" w:hAnsi="Times New Roman"/>
        </w:rPr>
        <w:t>The main concern here is the 10Normal Sulfuric Acid which is secured to the bench in wooden box to prevent spill.  We bring a 13.5 lbs bag of Baking soda to neutralize acid in the event of a spill.</w:t>
      </w:r>
      <w:r w:rsidR="006D4B06">
        <w:rPr>
          <w:rFonts w:ascii="Times New Roman" w:hAnsi="Times New Roman"/>
        </w:rPr>
        <w:t xml:space="preserve"> </w:t>
      </w:r>
    </w:p>
    <w:p w:rsidR="005C6D02" w:rsidRDefault="005C6D02" w:rsidP="002C1AA6">
      <w:pPr>
        <w:ind w:firstLine="720"/>
        <w:jc w:val="both"/>
        <w:rPr>
          <w:rFonts w:ascii="Times New Roman" w:hAnsi="Times New Roman"/>
          <w:b/>
          <w:szCs w:val="24"/>
        </w:rPr>
      </w:pPr>
    </w:p>
    <w:p w:rsidR="005C6D02" w:rsidRDefault="005C6D02" w:rsidP="002C1AA6">
      <w:pPr>
        <w:ind w:firstLine="720"/>
        <w:jc w:val="both"/>
        <w:rPr>
          <w:rFonts w:ascii="Times New Roman" w:hAnsi="Times New Roman"/>
          <w:b/>
          <w:szCs w:val="24"/>
        </w:rPr>
      </w:pPr>
    </w:p>
    <w:p w:rsidR="005C6D02" w:rsidRDefault="005C6D02" w:rsidP="002C1AA6">
      <w:pPr>
        <w:ind w:firstLine="720"/>
        <w:jc w:val="both"/>
        <w:rPr>
          <w:rFonts w:ascii="Times New Roman" w:hAnsi="Times New Roman"/>
          <w:b/>
          <w:szCs w:val="24"/>
        </w:rPr>
      </w:pPr>
    </w:p>
    <w:p w:rsidR="00D17F33" w:rsidRDefault="00B41FE2" w:rsidP="002C1AA6">
      <w:pPr>
        <w:ind w:firstLine="720"/>
        <w:jc w:val="both"/>
        <w:rPr>
          <w:rFonts w:ascii="Times New Roman" w:hAnsi="Times New Roman"/>
          <w:szCs w:val="24"/>
        </w:rPr>
      </w:pPr>
      <w:r w:rsidRPr="00141B6F">
        <w:rPr>
          <w:rFonts w:ascii="Times New Roman" w:hAnsi="Times New Roman"/>
          <w:b/>
          <w:szCs w:val="24"/>
        </w:rPr>
        <w:t>Appendix 1.b</w:t>
      </w:r>
      <w:r>
        <w:rPr>
          <w:rFonts w:ascii="Times New Roman" w:hAnsi="Times New Roman"/>
          <w:szCs w:val="24"/>
        </w:rPr>
        <w:t xml:space="preserve">. Projected </w:t>
      </w:r>
      <w:r w:rsidR="00D95A0C">
        <w:rPr>
          <w:rFonts w:ascii="Times New Roman" w:hAnsi="Times New Roman"/>
          <w:szCs w:val="24"/>
        </w:rPr>
        <w:t>project</w:t>
      </w:r>
      <w:r>
        <w:rPr>
          <w:rFonts w:ascii="Times New Roman" w:hAnsi="Times New Roman"/>
          <w:szCs w:val="24"/>
        </w:rPr>
        <w:t xml:space="preserve"> track and station location</w:t>
      </w:r>
      <w:r w:rsidR="00882843">
        <w:rPr>
          <w:rFonts w:ascii="Times New Roman" w:hAnsi="Times New Roman"/>
          <w:szCs w:val="24"/>
        </w:rPr>
        <w:t>s</w:t>
      </w:r>
      <w:r w:rsidR="00F67137">
        <w:rPr>
          <w:rFonts w:ascii="Times New Roman" w:hAnsi="Times New Roman"/>
          <w:szCs w:val="24"/>
        </w:rPr>
        <w:t xml:space="preserve"> for the w</w:t>
      </w:r>
      <w:r>
        <w:rPr>
          <w:rFonts w:ascii="Times New Roman" w:hAnsi="Times New Roman"/>
          <w:szCs w:val="24"/>
        </w:rPr>
        <w:t>inter CalCOFI survey.</w:t>
      </w:r>
    </w:p>
    <w:p w:rsidR="005C6D02" w:rsidRDefault="005C6D02" w:rsidP="002C1AA6">
      <w:pPr>
        <w:ind w:firstLine="720"/>
        <w:jc w:val="both"/>
        <w:rPr>
          <w:rFonts w:ascii="Times New Roman" w:hAnsi="Times New Roman"/>
          <w:szCs w:val="24"/>
        </w:rPr>
      </w:pPr>
    </w:p>
    <w:p w:rsidR="005C6D02" w:rsidRDefault="00CB4BC3" w:rsidP="002C1AA6">
      <w:pPr>
        <w:ind w:firstLine="720"/>
        <w:jc w:val="both"/>
        <w:rPr>
          <w:rFonts w:ascii="Times New Roman" w:hAnsi="Times New Roman"/>
          <w:szCs w:val="24"/>
        </w:rPr>
      </w:pPr>
      <w:r w:rsidRPr="00CB4BC3">
        <w:rPr>
          <w:rFonts w:ascii="Times New Roman" w:hAnsi="Times New Roman"/>
          <w:noProof/>
          <w:szCs w:val="24"/>
        </w:rPr>
        <w:drawing>
          <wp:inline distT="0" distB="0" distL="0" distR="0">
            <wp:extent cx="5613400" cy="3751580"/>
            <wp:effectExtent l="0" t="0" r="6350" b="1270"/>
            <wp:docPr id="1" name="Picture 1" descr="C:\Users\bryan.overcash\Downloads\1802SHCalCOF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yan.overcash\Downloads\1802SHCalCOFI2.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7244" cy="3754149"/>
                    </a:xfrm>
                    <a:prstGeom prst="rect">
                      <a:avLst/>
                    </a:prstGeom>
                    <a:noFill/>
                    <a:ln>
                      <a:noFill/>
                    </a:ln>
                  </pic:spPr>
                </pic:pic>
              </a:graphicData>
            </a:graphic>
          </wp:inline>
        </w:drawing>
      </w:r>
    </w:p>
    <w:p w:rsidR="005C6D02" w:rsidRDefault="005C6D02" w:rsidP="005C6D02">
      <w:pPr>
        <w:jc w:val="both"/>
        <w:rPr>
          <w:rFonts w:ascii="Times New Roman" w:hAnsi="Times New Roman"/>
          <w:szCs w:val="24"/>
        </w:rPr>
      </w:pPr>
    </w:p>
    <w:p w:rsidR="005C6D02" w:rsidRDefault="005C6D02" w:rsidP="002C1AA6">
      <w:pPr>
        <w:ind w:firstLine="720"/>
        <w:jc w:val="both"/>
        <w:rPr>
          <w:rFonts w:ascii="Times New Roman" w:hAnsi="Times New Roman"/>
          <w:szCs w:val="24"/>
        </w:rPr>
      </w:pPr>
    </w:p>
    <w:p w:rsidR="005C6D02" w:rsidRDefault="005C6D02" w:rsidP="001E03D8">
      <w:pPr>
        <w:jc w:val="both"/>
        <w:rPr>
          <w:rFonts w:ascii="Times New Roman" w:hAnsi="Times New Roman"/>
          <w:szCs w:val="24"/>
        </w:rPr>
      </w:pPr>
    </w:p>
    <w:p w:rsidR="00CB4BC3" w:rsidRDefault="00CB4BC3" w:rsidP="00597116">
      <w:pPr>
        <w:ind w:left="450" w:firstLine="270"/>
        <w:jc w:val="both"/>
        <w:rPr>
          <w:rFonts w:ascii="Times New Roman" w:hAnsi="Times New Roman"/>
          <w:b/>
        </w:rPr>
      </w:pPr>
    </w:p>
    <w:p w:rsidR="00CB4BC3" w:rsidRDefault="00CB4BC3" w:rsidP="00597116">
      <w:pPr>
        <w:ind w:left="450" w:firstLine="270"/>
        <w:jc w:val="both"/>
        <w:rPr>
          <w:rFonts w:ascii="Times New Roman" w:hAnsi="Times New Roman"/>
          <w:b/>
        </w:rPr>
      </w:pPr>
    </w:p>
    <w:p w:rsidR="00CB4BC3" w:rsidRDefault="00CB4BC3" w:rsidP="00597116">
      <w:pPr>
        <w:ind w:left="450" w:firstLine="270"/>
        <w:jc w:val="both"/>
        <w:rPr>
          <w:rFonts w:ascii="Times New Roman" w:hAnsi="Times New Roman"/>
          <w:b/>
        </w:rPr>
      </w:pPr>
    </w:p>
    <w:p w:rsidR="00CB4BC3" w:rsidRDefault="00CB4BC3" w:rsidP="00597116">
      <w:pPr>
        <w:ind w:left="450" w:firstLine="270"/>
        <w:jc w:val="both"/>
        <w:rPr>
          <w:rFonts w:ascii="Times New Roman" w:hAnsi="Times New Roman"/>
          <w:b/>
        </w:rPr>
      </w:pPr>
    </w:p>
    <w:p w:rsidR="00CB4BC3" w:rsidRDefault="00CB4BC3" w:rsidP="00597116">
      <w:pPr>
        <w:ind w:left="450" w:firstLine="270"/>
        <w:jc w:val="both"/>
        <w:rPr>
          <w:rFonts w:ascii="Times New Roman" w:hAnsi="Times New Roman"/>
          <w:b/>
        </w:rPr>
      </w:pPr>
    </w:p>
    <w:p w:rsidR="00CB4BC3" w:rsidRDefault="00CB4BC3" w:rsidP="00597116">
      <w:pPr>
        <w:ind w:left="450" w:firstLine="270"/>
        <w:jc w:val="both"/>
        <w:rPr>
          <w:rFonts w:ascii="Times New Roman" w:hAnsi="Times New Roman"/>
          <w:b/>
        </w:rPr>
      </w:pPr>
    </w:p>
    <w:p w:rsidR="00CB4BC3" w:rsidRDefault="00CB4BC3" w:rsidP="00597116">
      <w:pPr>
        <w:ind w:left="450" w:firstLine="270"/>
        <w:jc w:val="both"/>
        <w:rPr>
          <w:rFonts w:ascii="Times New Roman" w:hAnsi="Times New Roman"/>
          <w:b/>
        </w:rPr>
      </w:pPr>
    </w:p>
    <w:p w:rsidR="00CB4BC3" w:rsidRPr="00BD72CA" w:rsidRDefault="00CB4BC3" w:rsidP="00597116">
      <w:pPr>
        <w:ind w:left="450" w:firstLine="270"/>
        <w:jc w:val="both"/>
        <w:rPr>
          <w:rFonts w:ascii="Times New Roman" w:hAnsi="Times New Roman"/>
          <w:b/>
        </w:rPr>
      </w:pPr>
    </w:p>
    <w:p w:rsidR="00BD72CA" w:rsidRDefault="00BD72CA" w:rsidP="00135055">
      <w:pPr>
        <w:jc w:val="both"/>
        <w:rPr>
          <w:rFonts w:ascii="Times New Roman" w:hAnsi="Times New Roman"/>
          <w:b/>
        </w:rPr>
      </w:pPr>
    </w:p>
    <w:p w:rsidR="00BD72CA" w:rsidRPr="00BD72CA" w:rsidRDefault="00BD72CA" w:rsidP="00BD72CA">
      <w:pPr>
        <w:ind w:left="450" w:firstLine="270"/>
        <w:jc w:val="both"/>
        <w:rPr>
          <w:rFonts w:ascii="Times New Roman" w:hAnsi="Times New Roman"/>
        </w:rPr>
      </w:pPr>
      <w:r w:rsidRPr="00BD72CA">
        <w:rPr>
          <w:rFonts w:ascii="Times New Roman" w:hAnsi="Times New Roman"/>
          <w:b/>
        </w:rPr>
        <w:lastRenderedPageBreak/>
        <w:t>Appendix 2.a</w:t>
      </w:r>
      <w:r w:rsidRPr="00BD72CA">
        <w:rPr>
          <w:rFonts w:ascii="Times New Roman" w:hAnsi="Times New Roman"/>
        </w:rPr>
        <w:t xml:space="preserve">. Station/Waypoint </w:t>
      </w:r>
      <w:r>
        <w:rPr>
          <w:rFonts w:ascii="Times New Roman" w:hAnsi="Times New Roman"/>
        </w:rPr>
        <w:t>L</w:t>
      </w:r>
      <w:r w:rsidRPr="00BD72CA">
        <w:rPr>
          <w:rFonts w:ascii="Times New Roman" w:hAnsi="Times New Roman"/>
        </w:rPr>
        <w:t xml:space="preserve">ist </w:t>
      </w:r>
      <w:r>
        <w:rPr>
          <w:rFonts w:ascii="Times New Roman" w:hAnsi="Times New Roman"/>
        </w:rPr>
        <w:t xml:space="preserve">for the abbreviated 1802SH Winter CalCOFI </w:t>
      </w:r>
      <w:r w:rsidRPr="00BD72CA">
        <w:rPr>
          <w:rFonts w:ascii="Times New Roman" w:hAnsi="Times New Roman"/>
        </w:rPr>
        <w:t>(coordinates in Latitude, Longitude: degree-minutes)</w:t>
      </w:r>
    </w:p>
    <w:tbl>
      <w:tblPr>
        <w:tblW w:w="7246" w:type="dxa"/>
        <w:tblLook w:val="04A0"/>
      </w:tblPr>
      <w:tblGrid>
        <w:gridCol w:w="1686"/>
        <w:gridCol w:w="1390"/>
        <w:gridCol w:w="1390"/>
        <w:gridCol w:w="1390"/>
        <w:gridCol w:w="1390"/>
      </w:tblGrid>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Schedule_Order</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Line</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Station</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Dlatitude</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Dlongitude</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SD Buoy</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94.72297167</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27.98719507</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32.667</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117.2329967</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90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28</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33.48461586</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117.7680788</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2</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90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33.41794919</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117.9058212</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90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35</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33.25128253</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118.2497109</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4</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90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37</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33.18461586</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118.3870812</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5</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90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45</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32.91794919</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118.9355113</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6</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90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53</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32.65128253</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119.4822756</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7</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90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60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32.41794919</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119.9593451</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90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70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32.08461586</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120.6387183</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9</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90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31.75128253</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121.3155939</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90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90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31.41794919</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121.9900131</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11</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90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100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31.08461586</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122.6620162</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12</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86.7</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100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31.65619263</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123.0694006</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13</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86.7</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90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31.98952596</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122.3932299</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14</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86.7</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32.32285929</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121.7145734</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15</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86.7</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70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32.65619263</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121.0333897</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16</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86.7</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60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32.98952596</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120.3496367</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17</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86.7</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55</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33.15619263</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120.0067835</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18</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86.7</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50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33.32285929</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119.6632718</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19</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86.7</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45</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33.48952596</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119.3190964</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20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86.7</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40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33.65619263</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118.9742516</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21</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86.7</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35</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33.82285929</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118.6287319</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22</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86.7</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33</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33.88952596</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118.4903339</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23</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83.3</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40.6</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34.2250899</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119.4112355</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24</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83.3</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42</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34.17842323</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119.5085132</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25</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83.3</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51</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33.87842323</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120.1325788</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26</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83.3</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55</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33.7450899</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120.4092298</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27</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83.3</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60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33.57842323</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120.7544339</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28</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83.3</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70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33.2450899</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121.4428307</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29</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83.3</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32.91175657</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122.1285823</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83.3</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90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32.57842323</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122.8117321</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31</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83.3</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100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32.2450899</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123.4923224</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32</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100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32.81666667</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123.9059922</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33</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90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33.15</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123.2209872</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34</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33.48333333</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122.5333494</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35</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70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33.81666667</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121.8430351</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36</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60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34.15</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121.15</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37</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55</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34.31666667</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120.802448</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38</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80</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51</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34.45</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120.5239048</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39</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81.8</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46.9</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34.27489752</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120.0252367</w:t>
            </w:r>
          </w:p>
        </w:tc>
      </w:tr>
      <w:tr w:rsidR="00135055" w:rsidRPr="00135055" w:rsidTr="00135055">
        <w:trPr>
          <w:trHeight w:val="300"/>
        </w:trPr>
        <w:tc>
          <w:tcPr>
            <w:tcW w:w="168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SF Buoy</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61.31156532</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48.50795514</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37.77</w:t>
            </w:r>
          </w:p>
        </w:tc>
        <w:tc>
          <w:tcPr>
            <w:tcW w:w="1390" w:type="dxa"/>
            <w:tcBorders>
              <w:top w:val="single" w:sz="4" w:space="0" w:color="auto"/>
              <w:left w:val="nil"/>
              <w:bottom w:val="single" w:sz="4" w:space="0" w:color="auto"/>
              <w:right w:val="single" w:sz="4" w:space="0" w:color="auto"/>
            </w:tcBorders>
            <w:shd w:val="clear" w:color="C0C0C0" w:fill="C0C0C0"/>
            <w:noWrap/>
            <w:vAlign w:val="center"/>
            <w:hideMark/>
          </w:tcPr>
          <w:p w:rsidR="00135055" w:rsidRPr="00135055" w:rsidRDefault="00135055" w:rsidP="00135055">
            <w:pPr>
              <w:spacing w:after="0" w:line="240" w:lineRule="auto"/>
              <w:jc w:val="center"/>
              <w:rPr>
                <w:rFonts w:eastAsia="Times New Roman"/>
                <w:b/>
                <w:bCs/>
                <w:color w:val="000000"/>
              </w:rPr>
            </w:pPr>
            <w:r w:rsidRPr="00135055">
              <w:rPr>
                <w:rFonts w:eastAsia="Times New Roman"/>
                <w:b/>
                <w:bCs/>
                <w:color w:val="000000"/>
              </w:rPr>
              <w:t>122.6099962</w:t>
            </w:r>
          </w:p>
        </w:tc>
      </w:tr>
    </w:tbl>
    <w:p w:rsidR="00A3207A" w:rsidRDefault="00A3207A" w:rsidP="00597116">
      <w:pPr>
        <w:ind w:left="450" w:firstLine="270"/>
        <w:jc w:val="both"/>
        <w:rPr>
          <w:rFonts w:ascii="Times New Roman" w:hAnsi="Times New Roman"/>
          <w:b/>
        </w:rPr>
      </w:pPr>
      <w:bookmarkStart w:id="0" w:name="_GoBack"/>
      <w:bookmarkEnd w:id="0"/>
    </w:p>
    <w:p w:rsidR="00B40D70" w:rsidRDefault="00B41FE2" w:rsidP="00597116">
      <w:pPr>
        <w:ind w:left="450" w:firstLine="270"/>
        <w:jc w:val="both"/>
        <w:rPr>
          <w:rFonts w:ascii="Times New Roman" w:hAnsi="Times New Roman"/>
        </w:rPr>
      </w:pPr>
      <w:r w:rsidRPr="00141B6F">
        <w:rPr>
          <w:rFonts w:ascii="Times New Roman" w:hAnsi="Times New Roman"/>
          <w:b/>
        </w:rPr>
        <w:lastRenderedPageBreak/>
        <w:t xml:space="preserve">Appendix </w:t>
      </w:r>
      <w:r w:rsidR="00861115" w:rsidRPr="00141B6F">
        <w:rPr>
          <w:rFonts w:ascii="Times New Roman" w:hAnsi="Times New Roman"/>
          <w:b/>
        </w:rPr>
        <w:t>2</w:t>
      </w:r>
      <w:r w:rsidRPr="00141B6F">
        <w:rPr>
          <w:rFonts w:ascii="Times New Roman" w:hAnsi="Times New Roman"/>
          <w:b/>
        </w:rPr>
        <w:t>.</w:t>
      </w:r>
      <w:r w:rsidR="00BD72CA">
        <w:rPr>
          <w:rFonts w:ascii="Times New Roman" w:hAnsi="Times New Roman"/>
          <w:b/>
        </w:rPr>
        <w:t>b</w:t>
      </w:r>
      <w:r w:rsidR="00861115">
        <w:rPr>
          <w:rFonts w:ascii="Times New Roman" w:hAnsi="Times New Roman"/>
        </w:rPr>
        <w:t>.</w:t>
      </w:r>
      <w:r w:rsidR="001B595C">
        <w:rPr>
          <w:rFonts w:ascii="Times New Roman" w:hAnsi="Times New Roman"/>
        </w:rPr>
        <w:t xml:space="preserve"> </w:t>
      </w:r>
      <w:r w:rsidR="00B40D70" w:rsidRPr="003C7E20">
        <w:rPr>
          <w:rFonts w:ascii="Times New Roman" w:hAnsi="Times New Roman"/>
        </w:rPr>
        <w:t>Station/Waypoint List</w:t>
      </w:r>
      <w:r w:rsidR="00BD72CA">
        <w:rPr>
          <w:rFonts w:ascii="Times New Roman" w:hAnsi="Times New Roman"/>
        </w:rPr>
        <w:t xml:space="preserve"> for the Standard Winter CalCOFI</w:t>
      </w:r>
      <w:r w:rsidR="00B40D70" w:rsidRPr="003C7E20">
        <w:rPr>
          <w:rFonts w:ascii="Times New Roman" w:hAnsi="Times New Roman"/>
        </w:rPr>
        <w:t xml:space="preserve"> (coordinates in Latitude, Longitude: degree-minutes)</w:t>
      </w:r>
    </w:p>
    <w:tbl>
      <w:tblPr>
        <w:tblW w:w="0" w:type="auto"/>
        <w:tblInd w:w="93" w:type="dxa"/>
        <w:tblLook w:val="04A0"/>
      </w:tblPr>
      <w:tblGrid>
        <w:gridCol w:w="1626"/>
        <w:gridCol w:w="607"/>
        <w:gridCol w:w="872"/>
        <w:gridCol w:w="898"/>
        <w:gridCol w:w="967"/>
        <w:gridCol w:w="949"/>
        <w:gridCol w:w="1004"/>
      </w:tblGrid>
      <w:tr w:rsidR="001D7CA8" w:rsidRPr="001D7CA8" w:rsidTr="006F1E29">
        <w:trPr>
          <w:trHeight w:val="300"/>
          <w:tblHeader/>
        </w:trPr>
        <w:tc>
          <w:tcPr>
            <w:tcW w:w="0" w:type="auto"/>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D7CA8" w:rsidRPr="001D7CA8" w:rsidRDefault="001D7CA8" w:rsidP="001D7CA8">
            <w:pPr>
              <w:spacing w:after="0" w:line="240" w:lineRule="auto"/>
              <w:jc w:val="center"/>
              <w:rPr>
                <w:rFonts w:eastAsia="Times New Roman" w:cs="Calibri"/>
                <w:b/>
                <w:bCs/>
                <w:color w:val="000000"/>
              </w:rPr>
            </w:pPr>
            <w:r w:rsidRPr="001D7CA8">
              <w:rPr>
                <w:rFonts w:eastAsia="Times New Roman" w:cs="Calibri"/>
                <w:b/>
                <w:bCs/>
                <w:color w:val="000000"/>
              </w:rPr>
              <w:t>Schedule Order</w:t>
            </w:r>
          </w:p>
        </w:tc>
        <w:tc>
          <w:tcPr>
            <w:tcW w:w="0" w:type="auto"/>
            <w:tcBorders>
              <w:top w:val="single" w:sz="4" w:space="0" w:color="auto"/>
              <w:left w:val="nil"/>
              <w:bottom w:val="single" w:sz="4" w:space="0" w:color="auto"/>
              <w:right w:val="single" w:sz="4" w:space="0" w:color="auto"/>
            </w:tcBorders>
            <w:shd w:val="clear" w:color="C0C0C0" w:fill="C0C0C0"/>
            <w:noWrap/>
            <w:vAlign w:val="center"/>
            <w:hideMark/>
          </w:tcPr>
          <w:p w:rsidR="001D7CA8" w:rsidRPr="001D7CA8" w:rsidRDefault="001D7CA8" w:rsidP="001D7CA8">
            <w:pPr>
              <w:spacing w:after="0" w:line="240" w:lineRule="auto"/>
              <w:jc w:val="center"/>
              <w:rPr>
                <w:rFonts w:eastAsia="Times New Roman" w:cs="Calibri"/>
                <w:b/>
                <w:bCs/>
                <w:color w:val="000000"/>
              </w:rPr>
            </w:pPr>
            <w:r w:rsidRPr="001D7CA8">
              <w:rPr>
                <w:rFonts w:eastAsia="Times New Roman" w:cs="Calibri"/>
                <w:b/>
                <w:bCs/>
                <w:color w:val="000000"/>
              </w:rPr>
              <w:t>Line</w:t>
            </w:r>
          </w:p>
        </w:tc>
        <w:tc>
          <w:tcPr>
            <w:tcW w:w="0" w:type="auto"/>
            <w:tcBorders>
              <w:top w:val="single" w:sz="4" w:space="0" w:color="auto"/>
              <w:left w:val="nil"/>
              <w:bottom w:val="single" w:sz="4" w:space="0" w:color="auto"/>
              <w:right w:val="single" w:sz="4" w:space="0" w:color="auto"/>
            </w:tcBorders>
            <w:shd w:val="clear" w:color="C0C0C0" w:fill="C0C0C0"/>
            <w:noWrap/>
            <w:vAlign w:val="center"/>
            <w:hideMark/>
          </w:tcPr>
          <w:p w:rsidR="001D7CA8" w:rsidRPr="001D7CA8" w:rsidRDefault="001D7CA8" w:rsidP="001D7CA8">
            <w:pPr>
              <w:spacing w:after="0" w:line="240" w:lineRule="auto"/>
              <w:jc w:val="center"/>
              <w:rPr>
                <w:rFonts w:eastAsia="Times New Roman" w:cs="Calibri"/>
                <w:b/>
                <w:bCs/>
                <w:color w:val="000000"/>
              </w:rPr>
            </w:pPr>
            <w:r w:rsidRPr="001D7CA8">
              <w:rPr>
                <w:rFonts w:eastAsia="Times New Roman" w:cs="Calibri"/>
                <w:b/>
                <w:bCs/>
                <w:color w:val="000000"/>
              </w:rPr>
              <w:t>Station</w:t>
            </w:r>
          </w:p>
        </w:tc>
        <w:tc>
          <w:tcPr>
            <w:tcW w:w="0" w:type="auto"/>
            <w:tcBorders>
              <w:top w:val="single" w:sz="4" w:space="0" w:color="auto"/>
              <w:left w:val="nil"/>
              <w:bottom w:val="single" w:sz="4" w:space="0" w:color="auto"/>
              <w:right w:val="single" w:sz="4" w:space="0" w:color="auto"/>
            </w:tcBorders>
            <w:shd w:val="clear" w:color="C0C0C0" w:fill="C0C0C0"/>
            <w:noWrap/>
            <w:vAlign w:val="center"/>
            <w:hideMark/>
          </w:tcPr>
          <w:p w:rsidR="001D7CA8" w:rsidRPr="001D7CA8" w:rsidRDefault="001D7CA8" w:rsidP="001D7CA8">
            <w:pPr>
              <w:spacing w:after="0" w:line="240" w:lineRule="auto"/>
              <w:jc w:val="center"/>
              <w:rPr>
                <w:rFonts w:eastAsia="Times New Roman" w:cs="Calibri"/>
                <w:b/>
                <w:bCs/>
                <w:color w:val="000000"/>
              </w:rPr>
            </w:pPr>
            <w:r w:rsidRPr="001D7CA8">
              <w:rPr>
                <w:rFonts w:eastAsia="Times New Roman" w:cs="Calibri"/>
                <w:b/>
                <w:bCs/>
                <w:color w:val="000000"/>
              </w:rPr>
              <w:t>Deg Lat</w:t>
            </w:r>
          </w:p>
        </w:tc>
        <w:tc>
          <w:tcPr>
            <w:tcW w:w="0" w:type="auto"/>
            <w:tcBorders>
              <w:top w:val="single" w:sz="4" w:space="0" w:color="auto"/>
              <w:left w:val="nil"/>
              <w:bottom w:val="single" w:sz="4" w:space="0" w:color="auto"/>
              <w:right w:val="single" w:sz="4" w:space="0" w:color="auto"/>
            </w:tcBorders>
            <w:shd w:val="clear" w:color="C0C0C0" w:fill="C0C0C0"/>
            <w:noWrap/>
            <w:vAlign w:val="center"/>
            <w:hideMark/>
          </w:tcPr>
          <w:p w:rsidR="001D7CA8" w:rsidRPr="001D7CA8" w:rsidRDefault="001D7CA8" w:rsidP="001D7CA8">
            <w:pPr>
              <w:spacing w:after="0" w:line="240" w:lineRule="auto"/>
              <w:jc w:val="center"/>
              <w:rPr>
                <w:rFonts w:eastAsia="Times New Roman" w:cs="Calibri"/>
                <w:b/>
                <w:bCs/>
                <w:color w:val="000000"/>
              </w:rPr>
            </w:pPr>
            <w:r w:rsidRPr="001D7CA8">
              <w:rPr>
                <w:rFonts w:eastAsia="Times New Roman" w:cs="Calibri"/>
                <w:b/>
                <w:bCs/>
                <w:color w:val="000000"/>
              </w:rPr>
              <w:t>Min Lat</w:t>
            </w:r>
          </w:p>
        </w:tc>
        <w:tc>
          <w:tcPr>
            <w:tcW w:w="0" w:type="auto"/>
            <w:tcBorders>
              <w:top w:val="single" w:sz="4" w:space="0" w:color="auto"/>
              <w:left w:val="nil"/>
              <w:bottom w:val="single" w:sz="4" w:space="0" w:color="auto"/>
              <w:right w:val="single" w:sz="4" w:space="0" w:color="auto"/>
            </w:tcBorders>
            <w:shd w:val="clear" w:color="C0C0C0" w:fill="C0C0C0"/>
            <w:noWrap/>
            <w:vAlign w:val="center"/>
            <w:hideMark/>
          </w:tcPr>
          <w:p w:rsidR="001D7CA8" w:rsidRPr="001D7CA8" w:rsidRDefault="001D7CA8" w:rsidP="001D7CA8">
            <w:pPr>
              <w:spacing w:after="0" w:line="240" w:lineRule="auto"/>
              <w:jc w:val="center"/>
              <w:rPr>
                <w:rFonts w:eastAsia="Times New Roman" w:cs="Calibri"/>
                <w:b/>
                <w:bCs/>
                <w:color w:val="000000"/>
              </w:rPr>
            </w:pPr>
            <w:r w:rsidRPr="001D7CA8">
              <w:rPr>
                <w:rFonts w:eastAsia="Times New Roman" w:cs="Calibri"/>
                <w:b/>
                <w:bCs/>
                <w:color w:val="000000"/>
              </w:rPr>
              <w:t>Deg Lon</w:t>
            </w:r>
          </w:p>
        </w:tc>
        <w:tc>
          <w:tcPr>
            <w:tcW w:w="0" w:type="auto"/>
            <w:tcBorders>
              <w:top w:val="single" w:sz="4" w:space="0" w:color="auto"/>
              <w:left w:val="nil"/>
              <w:bottom w:val="single" w:sz="4" w:space="0" w:color="auto"/>
              <w:right w:val="single" w:sz="4" w:space="0" w:color="auto"/>
            </w:tcBorders>
            <w:shd w:val="clear" w:color="C0C0C0" w:fill="C0C0C0"/>
            <w:noWrap/>
            <w:vAlign w:val="center"/>
            <w:hideMark/>
          </w:tcPr>
          <w:p w:rsidR="001D7CA8" w:rsidRPr="001D7CA8" w:rsidRDefault="001D7CA8" w:rsidP="001D7CA8">
            <w:pPr>
              <w:spacing w:after="0" w:line="240" w:lineRule="auto"/>
              <w:jc w:val="center"/>
              <w:rPr>
                <w:rFonts w:eastAsia="Times New Roman" w:cs="Calibri"/>
                <w:b/>
                <w:bCs/>
                <w:color w:val="000000"/>
              </w:rPr>
            </w:pPr>
            <w:r w:rsidRPr="001D7CA8">
              <w:rPr>
                <w:rFonts w:eastAsia="Times New Roman" w:cs="Calibri"/>
                <w:b/>
                <w:bCs/>
                <w:color w:val="000000"/>
              </w:rPr>
              <w:t>Min Lon</w:t>
            </w:r>
          </w:p>
        </w:tc>
      </w:tr>
      <w:tr w:rsidR="001D7CA8" w:rsidRPr="001D7CA8" w:rsidTr="001D7CA8">
        <w:trPr>
          <w:trHeight w:val="300"/>
        </w:trPr>
        <w:tc>
          <w:tcPr>
            <w:tcW w:w="0" w:type="auto"/>
            <w:tcBorders>
              <w:top w:val="single" w:sz="4" w:space="0" w:color="D0D7E5"/>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w:t>
            </w:r>
          </w:p>
        </w:tc>
        <w:tc>
          <w:tcPr>
            <w:tcW w:w="0" w:type="auto"/>
            <w:tcBorders>
              <w:top w:val="single" w:sz="4" w:space="0" w:color="D0D7E5"/>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93.3</w:t>
            </w:r>
          </w:p>
        </w:tc>
        <w:tc>
          <w:tcPr>
            <w:tcW w:w="0" w:type="auto"/>
            <w:tcBorders>
              <w:top w:val="single" w:sz="4" w:space="0" w:color="D0D7E5"/>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26.7</w:t>
            </w:r>
          </w:p>
        </w:tc>
        <w:tc>
          <w:tcPr>
            <w:tcW w:w="0" w:type="auto"/>
            <w:tcBorders>
              <w:top w:val="single" w:sz="4" w:space="0" w:color="D0D7E5"/>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32</w:t>
            </w:r>
          </w:p>
        </w:tc>
        <w:tc>
          <w:tcPr>
            <w:tcW w:w="0" w:type="auto"/>
            <w:tcBorders>
              <w:top w:val="single" w:sz="4" w:space="0" w:color="D0D7E5"/>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57.36</w:t>
            </w:r>
          </w:p>
        </w:tc>
        <w:tc>
          <w:tcPr>
            <w:tcW w:w="0" w:type="auto"/>
            <w:tcBorders>
              <w:top w:val="single" w:sz="4" w:space="0" w:color="D0D7E5"/>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117</w:t>
            </w:r>
          </w:p>
        </w:tc>
        <w:tc>
          <w:tcPr>
            <w:tcW w:w="0" w:type="auto"/>
            <w:tcBorders>
              <w:top w:val="single" w:sz="4" w:space="0" w:color="D0D7E5"/>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18.3</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93.4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26.4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56.94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16.38</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91.7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26.4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14.58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27.9</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54.78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23.64</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50.76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31.86</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40.74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52.32</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30.78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12.78</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20.76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33.24</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10.74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53.58</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0.78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119</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13.98</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60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50.76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119</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34.26</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30.78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14.76</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10.74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55.14</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50.76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35.34</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100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30.78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15.42</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10.74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55.38</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29</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50.76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35.16</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25.02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59.88</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19</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45.06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19.86</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100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5.04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39.72</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25.02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59.4</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45.06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18.9</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5.04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38.28</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60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25.02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119</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57.54</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39.06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119</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28.92</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55.02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56.1</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11.04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23.22</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15.06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14.94</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29</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25.02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54.3</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29.04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46.08</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27.7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29.64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44.82</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88.5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30.1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40.44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4.98</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86.8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32.5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53.28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26.64</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86.7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53.34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29.4</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85.4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35.8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50.04</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86.7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49.32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37.68</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86.7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39.36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58.44</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86.7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29.34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119</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19.14</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39</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86.7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19.32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119</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39.78</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86.7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9.36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0.36</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86.7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60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59.34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20.94</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86.7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39.36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1.98</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lastRenderedPageBreak/>
              <w:t>43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86.7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19.32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42.84</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86.7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59.34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23.58</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86.7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100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39.36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4.14</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86.7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19.32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44.58</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54.66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10.2</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100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14.7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29.52</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49</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34.68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48.66</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54.66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7.68</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14.7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26.52</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60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34.68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45.24</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44.7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24.54</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52.68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7.92</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10.68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119</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30.48</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40.6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13.5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119</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24.66</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39.4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15.9</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119</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19.62</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81.7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43.5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24.3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119</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48</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59</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81.8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46.9</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16.44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1.5</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60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50.5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27.96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29.34</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61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31.38</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62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18.96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48.12</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63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60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64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48.96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50.58</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65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28.98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31.98</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66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13.2</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67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100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48.96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54.3</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68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76.7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100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23.28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19.32</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69</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76.7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43.26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37.98</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76.7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3.24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56.46</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76.7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23.28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14.76</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76.7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60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43.26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32.88</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76.7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53.28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11.88</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76.7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55.02</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76.7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49</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5.28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46.62</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38.58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15.3</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28.62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36.54</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60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18.6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57.66</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79</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58.62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39.84</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38.58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21.84</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73.3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18.6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3.66</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90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52.92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28.8</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12.9</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46.68</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84</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32.88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123</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4.38</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60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52.92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21.9</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86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55</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2.88</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0.6</w:t>
            </w:r>
          </w:p>
        </w:tc>
      </w:tr>
      <w:tr w:rsidR="001D7CA8"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lastRenderedPageBreak/>
              <w:t>87</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70</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51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36</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10.92</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121</w:t>
            </w:r>
          </w:p>
        </w:tc>
        <w:tc>
          <w:tcPr>
            <w:tcW w:w="0" w:type="auto"/>
            <w:tcBorders>
              <w:top w:val="nil"/>
              <w:left w:val="nil"/>
              <w:bottom w:val="single" w:sz="4" w:space="0" w:color="D0D7E5"/>
              <w:right w:val="single" w:sz="4" w:space="0" w:color="D0D7E5"/>
            </w:tcBorders>
            <w:shd w:val="clear" w:color="auto" w:fill="auto"/>
            <w:vAlign w:val="center"/>
            <w:hideMark/>
          </w:tcPr>
          <w:p w:rsidR="001D7CA8" w:rsidRPr="001D7CA8" w:rsidRDefault="001D7CA8" w:rsidP="001D7CA8">
            <w:pPr>
              <w:spacing w:after="0" w:line="240" w:lineRule="auto"/>
              <w:jc w:val="right"/>
              <w:rPr>
                <w:rFonts w:eastAsia="Times New Roman" w:cs="Calibri"/>
                <w:color w:val="000000"/>
              </w:rPr>
            </w:pPr>
            <w:r w:rsidRPr="001D7CA8">
              <w:rPr>
                <w:rFonts w:eastAsia="Times New Roman" w:cs="Calibri"/>
                <w:color w:val="000000"/>
              </w:rPr>
              <w:t>43.5</w:t>
            </w:r>
          </w:p>
        </w:tc>
      </w:tr>
      <w:tr w:rsidR="007631F3" w:rsidRPr="001D7CA8" w:rsidTr="007631F3">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88</w:t>
            </w:r>
          </w:p>
        </w:tc>
        <w:tc>
          <w:tcPr>
            <w:tcW w:w="0" w:type="auto"/>
            <w:vAlign w:val="center"/>
          </w:tcPr>
          <w:p w:rsidR="007631F3" w:rsidRPr="001D7CA8" w:rsidRDefault="007631F3" w:rsidP="007631F3">
            <w:pPr>
              <w:spacing w:after="0" w:line="240" w:lineRule="auto"/>
              <w:rPr>
                <w:rFonts w:ascii="Times New Roman" w:eastAsia="Times New Roman" w:hAnsi="Times New Roman"/>
                <w:sz w:val="20"/>
                <w:szCs w:val="20"/>
              </w:rPr>
            </w:pPr>
            <w:r w:rsidRPr="001D7CA8">
              <w:rPr>
                <w:rFonts w:eastAsia="Times New Roman" w:cs="Calibri"/>
                <w:color w:val="000000"/>
              </w:rPr>
              <w:t>66.7</w:t>
            </w:r>
          </w:p>
        </w:tc>
        <w:tc>
          <w:tcPr>
            <w:tcW w:w="0" w:type="auto"/>
            <w:vAlign w:val="center"/>
          </w:tcPr>
          <w:p w:rsidR="007631F3" w:rsidRPr="001D7CA8" w:rsidRDefault="007026A4" w:rsidP="007631F3">
            <w:pPr>
              <w:spacing w:after="0" w:line="240" w:lineRule="auto"/>
              <w:rPr>
                <w:rFonts w:ascii="Times New Roman" w:eastAsia="Times New Roman" w:hAnsi="Times New Roman"/>
                <w:sz w:val="20"/>
                <w:szCs w:val="20"/>
              </w:rPr>
            </w:pPr>
            <w:r>
              <w:rPr>
                <w:rFonts w:eastAsia="Times New Roman" w:cs="Calibri"/>
                <w:color w:val="000000"/>
              </w:rPr>
              <w:t xml:space="preserve">        </w:t>
            </w:r>
            <w:r w:rsidR="007631F3" w:rsidRPr="001D7CA8">
              <w:rPr>
                <w:rFonts w:eastAsia="Times New Roman" w:cs="Calibri"/>
                <w:color w:val="000000"/>
              </w:rPr>
              <w:t>50</w:t>
            </w:r>
          </w:p>
        </w:tc>
        <w:tc>
          <w:tcPr>
            <w:tcW w:w="0" w:type="auto"/>
            <w:vAlign w:val="center"/>
          </w:tcPr>
          <w:p w:rsidR="007631F3" w:rsidRPr="001D7CA8" w:rsidRDefault="007026A4" w:rsidP="007631F3">
            <w:pPr>
              <w:spacing w:after="0" w:line="240" w:lineRule="auto"/>
              <w:rPr>
                <w:rFonts w:ascii="Times New Roman" w:eastAsia="Times New Roman" w:hAnsi="Times New Roman"/>
                <w:sz w:val="20"/>
                <w:szCs w:val="20"/>
              </w:rPr>
            </w:pPr>
            <w:r>
              <w:rPr>
                <w:rFonts w:eastAsia="Times New Roman" w:cs="Calibri"/>
                <w:color w:val="000000"/>
              </w:rPr>
              <w:t xml:space="preserve">         </w:t>
            </w:r>
            <w:r w:rsidR="007631F3" w:rsidRPr="001D7CA8">
              <w:rPr>
                <w:rFonts w:eastAsia="Times New Roman" w:cs="Calibri"/>
                <w:color w:val="000000"/>
              </w:rPr>
              <w:t>36</w:t>
            </w:r>
          </w:p>
        </w:tc>
        <w:tc>
          <w:tcPr>
            <w:tcW w:w="0" w:type="auto"/>
            <w:vAlign w:val="center"/>
          </w:tcPr>
          <w:p w:rsidR="007631F3" w:rsidRPr="001D7CA8" w:rsidRDefault="007026A4" w:rsidP="007631F3">
            <w:pPr>
              <w:spacing w:after="0" w:line="240" w:lineRule="auto"/>
              <w:rPr>
                <w:rFonts w:ascii="Times New Roman" w:eastAsia="Times New Roman" w:hAnsi="Times New Roman"/>
                <w:sz w:val="20"/>
                <w:szCs w:val="20"/>
              </w:rPr>
            </w:pPr>
            <w:r>
              <w:rPr>
                <w:rFonts w:eastAsia="Times New Roman" w:cs="Calibri"/>
                <w:color w:val="000000"/>
              </w:rPr>
              <w:t xml:space="preserve">     </w:t>
            </w:r>
            <w:r w:rsidR="007631F3" w:rsidRPr="001D7CA8">
              <w:rPr>
                <w:rFonts w:eastAsia="Times New Roman" w:cs="Calibri"/>
                <w:color w:val="000000"/>
              </w:rPr>
              <w:t>47.16</w:t>
            </w:r>
          </w:p>
        </w:tc>
        <w:tc>
          <w:tcPr>
            <w:tcW w:w="0" w:type="auto"/>
            <w:vAlign w:val="center"/>
          </w:tcPr>
          <w:p w:rsidR="007631F3" w:rsidRPr="001D7CA8" w:rsidRDefault="007026A4" w:rsidP="007631F3">
            <w:pPr>
              <w:spacing w:after="0" w:line="240" w:lineRule="auto"/>
              <w:rPr>
                <w:rFonts w:ascii="Times New Roman" w:eastAsia="Times New Roman" w:hAnsi="Times New Roman"/>
                <w:sz w:val="20"/>
                <w:szCs w:val="20"/>
              </w:rPr>
            </w:pPr>
            <w:r>
              <w:rPr>
                <w:rFonts w:eastAsia="Times New Roman" w:cs="Calibri"/>
                <w:color w:val="000000"/>
              </w:rPr>
              <w:t xml:space="preserve">        </w:t>
            </w:r>
            <w:r w:rsidR="007631F3" w:rsidRPr="001D7CA8">
              <w:rPr>
                <w:rFonts w:eastAsia="Times New Roman" w:cs="Calibri"/>
                <w:color w:val="000000"/>
              </w:rPr>
              <w:t>122</w:t>
            </w:r>
          </w:p>
        </w:tc>
        <w:tc>
          <w:tcPr>
            <w:tcW w:w="0" w:type="auto"/>
            <w:vAlign w:val="center"/>
          </w:tcPr>
          <w:p w:rsidR="007631F3" w:rsidRPr="001D7CA8" w:rsidRDefault="007026A4" w:rsidP="007631F3">
            <w:pPr>
              <w:spacing w:after="0" w:line="240" w:lineRule="auto"/>
              <w:rPr>
                <w:rFonts w:ascii="Times New Roman" w:eastAsia="Times New Roman" w:hAnsi="Times New Roman"/>
                <w:sz w:val="20"/>
                <w:szCs w:val="20"/>
              </w:rPr>
            </w:pPr>
            <w:r>
              <w:rPr>
                <w:rFonts w:eastAsia="Times New Roman" w:cs="Calibri"/>
                <w:color w:val="000000"/>
              </w:rPr>
              <w:t xml:space="preserve">        </w:t>
            </w:r>
            <w:r w:rsidR="007631F3" w:rsidRPr="001D7CA8">
              <w:rPr>
                <w:rFonts w:eastAsia="Times New Roman" w:cs="Calibri"/>
                <w:color w:val="000000"/>
              </w:rPr>
              <w:t>3.36</w:t>
            </w:r>
          </w:p>
        </w:tc>
      </w:tr>
      <w:tr w:rsidR="007631F3"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7631F3" w:rsidRPr="001D7CA8" w:rsidRDefault="007026A4" w:rsidP="007631F3">
            <w:pPr>
              <w:spacing w:after="0" w:line="240" w:lineRule="auto"/>
              <w:jc w:val="right"/>
              <w:rPr>
                <w:rFonts w:eastAsia="Times New Roman" w:cs="Calibri"/>
                <w:color w:val="000000"/>
              </w:rPr>
            </w:pPr>
            <w:r>
              <w:rPr>
                <w:rFonts w:eastAsia="Times New Roman" w:cs="Calibri"/>
                <w:color w:val="000000"/>
              </w:rPr>
              <w:t>89</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66.7</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55</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36</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37.2</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122</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24.84</w:t>
            </w:r>
          </w:p>
        </w:tc>
      </w:tr>
      <w:tr w:rsidR="007631F3"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7631F3" w:rsidRPr="001D7CA8" w:rsidRDefault="007631F3" w:rsidP="007026A4">
            <w:pPr>
              <w:spacing w:after="0" w:line="240" w:lineRule="auto"/>
              <w:jc w:val="right"/>
              <w:rPr>
                <w:rFonts w:eastAsia="Times New Roman" w:cs="Calibri"/>
                <w:color w:val="000000"/>
              </w:rPr>
            </w:pPr>
            <w:r>
              <w:rPr>
                <w:rFonts w:eastAsia="Times New Roman" w:cs="Calibri"/>
                <w:color w:val="000000"/>
              </w:rPr>
              <w:t>9</w:t>
            </w:r>
            <w:r w:rsidR="007026A4">
              <w:rPr>
                <w:rFonts w:eastAsia="Times New Roman" w:cs="Calibri"/>
                <w:color w:val="000000"/>
              </w:rPr>
              <w:t>0</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66.7</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60</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36</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27.18</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122</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46.32</w:t>
            </w:r>
          </w:p>
        </w:tc>
      </w:tr>
      <w:tr w:rsidR="007631F3"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7631F3" w:rsidRPr="001D7CA8" w:rsidRDefault="007631F3" w:rsidP="007026A4">
            <w:pPr>
              <w:spacing w:after="0" w:line="240" w:lineRule="auto"/>
              <w:jc w:val="right"/>
              <w:rPr>
                <w:rFonts w:eastAsia="Times New Roman" w:cs="Calibri"/>
                <w:color w:val="000000"/>
              </w:rPr>
            </w:pPr>
            <w:r>
              <w:rPr>
                <w:rFonts w:eastAsia="Times New Roman" w:cs="Calibri"/>
                <w:color w:val="000000"/>
              </w:rPr>
              <w:t>9</w:t>
            </w:r>
            <w:r w:rsidR="007026A4">
              <w:rPr>
                <w:rFonts w:eastAsia="Times New Roman" w:cs="Calibri"/>
                <w:color w:val="000000"/>
              </w:rPr>
              <w:t>1</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66.7</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70</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36</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7.2</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123</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29.1</w:t>
            </w:r>
          </w:p>
        </w:tc>
      </w:tr>
      <w:tr w:rsidR="007631F3"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7631F3" w:rsidRPr="001D7CA8" w:rsidRDefault="007631F3" w:rsidP="007026A4">
            <w:pPr>
              <w:spacing w:after="0" w:line="240" w:lineRule="auto"/>
              <w:jc w:val="right"/>
              <w:rPr>
                <w:rFonts w:eastAsia="Times New Roman" w:cs="Calibri"/>
                <w:color w:val="000000"/>
              </w:rPr>
            </w:pPr>
            <w:r>
              <w:rPr>
                <w:rFonts w:eastAsia="Times New Roman" w:cs="Calibri"/>
                <w:color w:val="000000"/>
              </w:rPr>
              <w:t>9</w:t>
            </w:r>
            <w:r w:rsidR="007026A4">
              <w:rPr>
                <w:rFonts w:eastAsia="Times New Roman" w:cs="Calibri"/>
                <w:color w:val="000000"/>
              </w:rPr>
              <w:t>2</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66.7</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80</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35</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47.16</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124</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11.7</w:t>
            </w:r>
          </w:p>
        </w:tc>
      </w:tr>
      <w:tr w:rsidR="007631F3"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7631F3" w:rsidRPr="001D7CA8" w:rsidRDefault="007631F3" w:rsidP="007026A4">
            <w:pPr>
              <w:spacing w:after="0" w:line="240" w:lineRule="auto"/>
              <w:jc w:val="right"/>
              <w:rPr>
                <w:rFonts w:eastAsia="Times New Roman" w:cs="Calibri"/>
                <w:color w:val="000000"/>
              </w:rPr>
            </w:pPr>
            <w:r>
              <w:rPr>
                <w:rFonts w:eastAsia="Times New Roman" w:cs="Calibri"/>
                <w:color w:val="000000"/>
              </w:rPr>
              <w:t>9</w:t>
            </w:r>
            <w:r w:rsidR="007026A4">
              <w:rPr>
                <w:rFonts w:eastAsia="Times New Roman" w:cs="Calibri"/>
                <w:color w:val="000000"/>
              </w:rPr>
              <w:t>3</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66.7</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90</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35</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27.18</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124</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54.12</w:t>
            </w:r>
          </w:p>
        </w:tc>
      </w:tr>
      <w:tr w:rsidR="007631F3"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7631F3" w:rsidRPr="001D7CA8" w:rsidRDefault="007631F3" w:rsidP="007026A4">
            <w:pPr>
              <w:spacing w:after="0" w:line="240" w:lineRule="auto"/>
              <w:jc w:val="right"/>
              <w:rPr>
                <w:rFonts w:eastAsia="Times New Roman" w:cs="Calibri"/>
                <w:color w:val="000000"/>
              </w:rPr>
            </w:pPr>
            <w:r>
              <w:rPr>
                <w:rFonts w:eastAsia="Times New Roman" w:cs="Calibri"/>
                <w:color w:val="000000"/>
              </w:rPr>
              <w:t>9</w:t>
            </w:r>
            <w:r w:rsidR="007026A4">
              <w:rPr>
                <w:rFonts w:eastAsia="Times New Roman" w:cs="Calibri"/>
                <w:color w:val="000000"/>
              </w:rPr>
              <w:t>4</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63.3</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90</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36</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2.52</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125</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20.46</w:t>
            </w:r>
          </w:p>
        </w:tc>
      </w:tr>
      <w:tr w:rsidR="007631F3"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7631F3" w:rsidRPr="001D7CA8" w:rsidRDefault="007026A4" w:rsidP="007026A4">
            <w:pPr>
              <w:spacing w:after="0" w:line="240" w:lineRule="auto"/>
              <w:jc w:val="right"/>
              <w:rPr>
                <w:rFonts w:eastAsia="Times New Roman" w:cs="Calibri"/>
                <w:color w:val="000000"/>
              </w:rPr>
            </w:pPr>
            <w:r>
              <w:rPr>
                <w:rFonts w:eastAsia="Times New Roman" w:cs="Calibri"/>
                <w:color w:val="000000"/>
              </w:rPr>
              <w:t>95</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63.3</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80</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36</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22.5</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124</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37.74</w:t>
            </w:r>
          </w:p>
        </w:tc>
      </w:tr>
      <w:tr w:rsidR="007631F3"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7631F3" w:rsidRPr="001D7CA8" w:rsidRDefault="007026A4" w:rsidP="007026A4">
            <w:pPr>
              <w:spacing w:after="0" w:line="240" w:lineRule="auto"/>
              <w:jc w:val="right"/>
              <w:rPr>
                <w:rFonts w:eastAsia="Times New Roman" w:cs="Calibri"/>
                <w:color w:val="000000"/>
              </w:rPr>
            </w:pPr>
            <w:r>
              <w:rPr>
                <w:rFonts w:eastAsia="Times New Roman" w:cs="Calibri"/>
                <w:color w:val="000000"/>
              </w:rPr>
              <w:t>96</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63.3</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70</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36</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42.54</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123</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54.78</w:t>
            </w:r>
          </w:p>
        </w:tc>
      </w:tr>
      <w:tr w:rsidR="007631F3"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7631F3" w:rsidRPr="001D7CA8" w:rsidRDefault="007026A4" w:rsidP="007026A4">
            <w:pPr>
              <w:spacing w:after="0" w:line="240" w:lineRule="auto"/>
              <w:jc w:val="right"/>
              <w:rPr>
                <w:rFonts w:eastAsia="Times New Roman" w:cs="Calibri"/>
                <w:color w:val="000000"/>
              </w:rPr>
            </w:pPr>
            <w:r>
              <w:rPr>
                <w:rFonts w:eastAsia="Times New Roman" w:cs="Calibri"/>
                <w:color w:val="000000"/>
              </w:rPr>
              <w:t>97</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63.3</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60</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37</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2.52</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123</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11.7</w:t>
            </w:r>
          </w:p>
        </w:tc>
      </w:tr>
      <w:tr w:rsidR="007631F3"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7631F3" w:rsidRPr="001D7CA8" w:rsidRDefault="007026A4" w:rsidP="007026A4">
            <w:pPr>
              <w:spacing w:after="0" w:line="240" w:lineRule="auto"/>
              <w:jc w:val="right"/>
              <w:rPr>
                <w:rFonts w:eastAsia="Times New Roman" w:cs="Calibri"/>
                <w:color w:val="000000"/>
              </w:rPr>
            </w:pPr>
            <w:r>
              <w:rPr>
                <w:rFonts w:eastAsia="Times New Roman" w:cs="Calibri"/>
                <w:color w:val="000000"/>
              </w:rPr>
              <w:t>98</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63.3</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55</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37</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12.54</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122</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50.04</w:t>
            </w:r>
          </w:p>
        </w:tc>
      </w:tr>
      <w:tr w:rsidR="007631F3"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7631F3" w:rsidRPr="001D7CA8" w:rsidRDefault="007026A4" w:rsidP="007631F3">
            <w:pPr>
              <w:spacing w:after="0" w:line="240" w:lineRule="auto"/>
              <w:jc w:val="right"/>
              <w:rPr>
                <w:rFonts w:eastAsia="Times New Roman" w:cs="Calibri"/>
                <w:color w:val="000000"/>
              </w:rPr>
            </w:pPr>
            <w:r>
              <w:rPr>
                <w:rFonts w:eastAsia="Times New Roman" w:cs="Calibri"/>
                <w:color w:val="000000"/>
              </w:rPr>
              <w:t>99</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63.3</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52</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37</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18.54</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122</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37.02</w:t>
            </w:r>
          </w:p>
        </w:tc>
      </w:tr>
      <w:tr w:rsidR="007631F3"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7631F3" w:rsidRPr="001D7CA8" w:rsidRDefault="007026A4" w:rsidP="007026A4">
            <w:pPr>
              <w:spacing w:after="0" w:line="240" w:lineRule="auto"/>
              <w:jc w:val="right"/>
              <w:rPr>
                <w:rFonts w:eastAsia="Times New Roman" w:cs="Calibri"/>
                <w:color w:val="000000"/>
              </w:rPr>
            </w:pPr>
            <w:r>
              <w:rPr>
                <w:rFonts w:eastAsia="Times New Roman" w:cs="Calibri"/>
                <w:color w:val="000000"/>
              </w:rPr>
              <w:t>100</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60</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53</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37</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50.82</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123</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5.94</w:t>
            </w:r>
          </w:p>
        </w:tc>
      </w:tr>
      <w:tr w:rsidR="007631F3"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7631F3" w:rsidRPr="001D7CA8" w:rsidRDefault="007631F3" w:rsidP="007026A4">
            <w:pPr>
              <w:spacing w:after="0" w:line="240" w:lineRule="auto"/>
              <w:jc w:val="right"/>
              <w:rPr>
                <w:rFonts w:eastAsia="Times New Roman" w:cs="Calibri"/>
                <w:color w:val="000000"/>
              </w:rPr>
            </w:pPr>
            <w:r>
              <w:rPr>
                <w:rFonts w:eastAsia="Times New Roman" w:cs="Calibri"/>
                <w:color w:val="000000"/>
              </w:rPr>
              <w:t>10</w:t>
            </w:r>
            <w:r w:rsidR="007026A4">
              <w:rPr>
                <w:rFonts w:eastAsia="Times New Roman" w:cs="Calibri"/>
                <w:color w:val="000000"/>
              </w:rPr>
              <w:t>1</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60</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60</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37</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36.84</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123</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36.48</w:t>
            </w:r>
          </w:p>
        </w:tc>
      </w:tr>
      <w:tr w:rsidR="007631F3"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7631F3" w:rsidRPr="001D7CA8" w:rsidRDefault="007631F3" w:rsidP="007026A4">
            <w:pPr>
              <w:spacing w:after="0" w:line="240" w:lineRule="auto"/>
              <w:jc w:val="right"/>
              <w:rPr>
                <w:rFonts w:eastAsia="Times New Roman" w:cs="Calibri"/>
                <w:color w:val="000000"/>
              </w:rPr>
            </w:pPr>
            <w:r>
              <w:rPr>
                <w:rFonts w:eastAsia="Times New Roman" w:cs="Calibri"/>
                <w:color w:val="000000"/>
              </w:rPr>
              <w:t>10</w:t>
            </w:r>
            <w:r w:rsidR="007026A4">
              <w:rPr>
                <w:rFonts w:eastAsia="Times New Roman" w:cs="Calibri"/>
                <w:color w:val="000000"/>
              </w:rPr>
              <w:t>2</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60</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70</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37</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16.8</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124</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19.92</w:t>
            </w:r>
          </w:p>
        </w:tc>
      </w:tr>
      <w:tr w:rsidR="007631F3"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7631F3" w:rsidRPr="001D7CA8" w:rsidRDefault="007631F3" w:rsidP="007026A4">
            <w:pPr>
              <w:spacing w:after="0" w:line="240" w:lineRule="auto"/>
              <w:jc w:val="right"/>
              <w:rPr>
                <w:rFonts w:eastAsia="Times New Roman" w:cs="Calibri"/>
                <w:color w:val="000000"/>
              </w:rPr>
            </w:pPr>
            <w:r>
              <w:rPr>
                <w:rFonts w:eastAsia="Times New Roman" w:cs="Calibri"/>
                <w:color w:val="000000"/>
              </w:rPr>
              <w:t>10</w:t>
            </w:r>
            <w:r w:rsidR="007026A4">
              <w:rPr>
                <w:rFonts w:eastAsia="Times New Roman" w:cs="Calibri"/>
                <w:color w:val="000000"/>
              </w:rPr>
              <w:t>3</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60</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80</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36</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56.82</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125</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3.18</w:t>
            </w:r>
          </w:p>
        </w:tc>
      </w:tr>
      <w:tr w:rsidR="007631F3" w:rsidRPr="001D7CA8" w:rsidTr="001D7CA8">
        <w:trPr>
          <w:trHeight w:val="300"/>
        </w:trPr>
        <w:tc>
          <w:tcPr>
            <w:tcW w:w="0" w:type="auto"/>
            <w:tcBorders>
              <w:top w:val="nil"/>
              <w:left w:val="single" w:sz="4" w:space="0" w:color="D0D7E5"/>
              <w:bottom w:val="single" w:sz="4" w:space="0" w:color="D0D7E5"/>
              <w:right w:val="single" w:sz="4" w:space="0" w:color="D0D7E5"/>
            </w:tcBorders>
            <w:shd w:val="clear" w:color="auto" w:fill="auto"/>
            <w:vAlign w:val="center"/>
            <w:hideMark/>
          </w:tcPr>
          <w:p w:rsidR="007631F3" w:rsidRPr="001D7CA8" w:rsidRDefault="007631F3" w:rsidP="007026A4">
            <w:pPr>
              <w:spacing w:after="0" w:line="240" w:lineRule="auto"/>
              <w:jc w:val="right"/>
              <w:rPr>
                <w:rFonts w:eastAsia="Times New Roman" w:cs="Calibri"/>
                <w:color w:val="000000"/>
              </w:rPr>
            </w:pPr>
            <w:r>
              <w:rPr>
                <w:rFonts w:eastAsia="Times New Roman" w:cs="Calibri"/>
                <w:color w:val="000000"/>
              </w:rPr>
              <w:t>10</w:t>
            </w:r>
            <w:r w:rsidR="007026A4">
              <w:rPr>
                <w:rFonts w:eastAsia="Times New Roman" w:cs="Calibri"/>
                <w:color w:val="000000"/>
              </w:rPr>
              <w:t>4</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60</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90</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36</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36.84</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125</w:t>
            </w:r>
          </w:p>
        </w:tc>
        <w:tc>
          <w:tcPr>
            <w:tcW w:w="0" w:type="auto"/>
            <w:tcBorders>
              <w:top w:val="nil"/>
              <w:left w:val="nil"/>
              <w:bottom w:val="single" w:sz="4" w:space="0" w:color="D0D7E5"/>
              <w:right w:val="single" w:sz="4" w:space="0" w:color="D0D7E5"/>
            </w:tcBorders>
            <w:shd w:val="clear" w:color="auto" w:fill="auto"/>
            <w:vAlign w:val="center"/>
            <w:hideMark/>
          </w:tcPr>
          <w:p w:rsidR="007631F3" w:rsidRPr="001D7CA8" w:rsidRDefault="007631F3" w:rsidP="007631F3">
            <w:pPr>
              <w:spacing w:after="0" w:line="240" w:lineRule="auto"/>
              <w:jc w:val="right"/>
              <w:rPr>
                <w:rFonts w:eastAsia="Times New Roman" w:cs="Calibri"/>
                <w:color w:val="000000"/>
              </w:rPr>
            </w:pPr>
            <w:r w:rsidRPr="001D7CA8">
              <w:rPr>
                <w:rFonts w:eastAsia="Times New Roman" w:cs="Calibri"/>
                <w:color w:val="000000"/>
              </w:rPr>
              <w:t>46.2</w:t>
            </w:r>
          </w:p>
        </w:tc>
      </w:tr>
    </w:tbl>
    <w:p w:rsidR="005C4F9D" w:rsidRDefault="005C4F9D" w:rsidP="00864BA7">
      <w:pPr>
        <w:jc w:val="both"/>
        <w:sectPr w:rsidR="005C4F9D" w:rsidSect="009937F9">
          <w:pgSz w:w="12240" w:h="15840"/>
          <w:pgMar w:top="1400" w:right="1720" w:bottom="280" w:left="1680" w:header="720" w:footer="720" w:gutter="0"/>
          <w:cols w:space="720"/>
        </w:sectPr>
      </w:pPr>
    </w:p>
    <w:p w:rsidR="00B408E7" w:rsidRDefault="00B408E7" w:rsidP="00B408E7">
      <w:pPr>
        <w:jc w:val="both"/>
        <w:rPr>
          <w:rFonts w:ascii="Times New Roman" w:hAnsi="Times New Roman"/>
          <w:b/>
          <w:szCs w:val="24"/>
        </w:rPr>
      </w:pPr>
    </w:p>
    <w:p w:rsidR="00597116" w:rsidRPr="00B408E7" w:rsidRDefault="00597116" w:rsidP="00B408E7">
      <w:pPr>
        <w:jc w:val="both"/>
        <w:rPr>
          <w:rFonts w:ascii="Times New Roman" w:hAnsi="Times New Roman"/>
          <w:b/>
          <w:szCs w:val="24"/>
        </w:rPr>
      </w:pPr>
    </w:p>
    <w:sectPr w:rsidR="00597116" w:rsidRPr="00B408E7" w:rsidSect="003864A8">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ED9" w:rsidRDefault="00B51ED9" w:rsidP="00B40D70">
      <w:pPr>
        <w:spacing w:after="0" w:line="240" w:lineRule="auto"/>
      </w:pPr>
      <w:r>
        <w:separator/>
      </w:r>
    </w:p>
  </w:endnote>
  <w:endnote w:type="continuationSeparator" w:id="0">
    <w:p w:rsidR="00B51ED9" w:rsidRDefault="00B51ED9" w:rsidP="00B40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0A9" w:rsidRDefault="00682169">
    <w:pPr>
      <w:pStyle w:val="Footer"/>
      <w:jc w:val="center"/>
    </w:pPr>
    <w:r>
      <w:fldChar w:fldCharType="begin"/>
    </w:r>
    <w:r w:rsidR="009170A9">
      <w:instrText xml:space="preserve"> PAGE   \* MERGEFORMAT </w:instrText>
    </w:r>
    <w:r>
      <w:fldChar w:fldCharType="separate"/>
    </w:r>
    <w:r w:rsidR="007F4B55">
      <w:rPr>
        <w:noProof/>
      </w:rPr>
      <w:t>28</w:t>
    </w:r>
    <w:r>
      <w:rPr>
        <w:noProof/>
      </w:rPr>
      <w:fldChar w:fldCharType="end"/>
    </w:r>
  </w:p>
  <w:p w:rsidR="009170A9" w:rsidRDefault="009170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ED9" w:rsidRDefault="00B51ED9" w:rsidP="00B40D70">
      <w:pPr>
        <w:spacing w:after="0" w:line="240" w:lineRule="auto"/>
      </w:pPr>
      <w:r>
        <w:separator/>
      </w:r>
    </w:p>
  </w:footnote>
  <w:footnote w:type="continuationSeparator" w:id="0">
    <w:p w:rsidR="00B51ED9" w:rsidRDefault="00B51ED9" w:rsidP="00B40D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0A9" w:rsidRDefault="009170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BA7"/>
    <w:multiLevelType w:val="multilevel"/>
    <w:tmpl w:val="67A21BA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nsid w:val="01BC4A3B"/>
    <w:multiLevelType w:val="hybridMultilevel"/>
    <w:tmpl w:val="D5D27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C574D"/>
    <w:multiLevelType w:val="hybridMultilevel"/>
    <w:tmpl w:val="D97628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
    <w:nsid w:val="03312634"/>
    <w:multiLevelType w:val="hybridMultilevel"/>
    <w:tmpl w:val="CEA2AD9A"/>
    <w:lvl w:ilvl="0" w:tplc="78607BB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2F1A4A"/>
    <w:multiLevelType w:val="hybridMultilevel"/>
    <w:tmpl w:val="454AB566"/>
    <w:lvl w:ilvl="0" w:tplc="919A50E8">
      <w:start w:val="1"/>
      <w:numFmt w:val="decimal"/>
      <w:lvlText w:val="(%1)"/>
      <w:lvlJc w:val="left"/>
      <w:pPr>
        <w:ind w:left="1254" w:hanging="360"/>
      </w:pPr>
      <w:rPr>
        <w:rFonts w:hint="default"/>
      </w:rPr>
    </w:lvl>
    <w:lvl w:ilvl="1" w:tplc="04090019" w:tentative="1">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5">
    <w:nsid w:val="0AA937AB"/>
    <w:multiLevelType w:val="hybridMultilevel"/>
    <w:tmpl w:val="A6DA6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96091"/>
    <w:multiLevelType w:val="hybridMultilevel"/>
    <w:tmpl w:val="A6BC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4133E"/>
    <w:multiLevelType w:val="hybridMultilevel"/>
    <w:tmpl w:val="DB0A9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CD26FF"/>
    <w:multiLevelType w:val="hybridMultilevel"/>
    <w:tmpl w:val="8028E0AE"/>
    <w:lvl w:ilvl="0" w:tplc="372C03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C55CDF"/>
    <w:multiLevelType w:val="multilevel"/>
    <w:tmpl w:val="445AC2C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0">
    <w:nsid w:val="23497065"/>
    <w:multiLevelType w:val="multilevel"/>
    <w:tmpl w:val="3B06B1A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1">
    <w:nsid w:val="26902096"/>
    <w:multiLevelType w:val="hybridMultilevel"/>
    <w:tmpl w:val="320ECAB2"/>
    <w:lvl w:ilvl="0" w:tplc="D082C83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D256ED"/>
    <w:multiLevelType w:val="hybridMultilevel"/>
    <w:tmpl w:val="FF6EDC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3B1923"/>
    <w:multiLevelType w:val="multilevel"/>
    <w:tmpl w:val="F12E1D0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4">
    <w:nsid w:val="2E07008F"/>
    <w:multiLevelType w:val="hybridMultilevel"/>
    <w:tmpl w:val="41B8B7CE"/>
    <w:lvl w:ilvl="0" w:tplc="35AC75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0D5773"/>
    <w:multiLevelType w:val="hybridMultilevel"/>
    <w:tmpl w:val="CCC4128A"/>
    <w:lvl w:ilvl="0" w:tplc="73D404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6214029"/>
    <w:multiLevelType w:val="multilevel"/>
    <w:tmpl w:val="5E9E6B5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7">
    <w:nsid w:val="44AB0C49"/>
    <w:multiLevelType w:val="hybridMultilevel"/>
    <w:tmpl w:val="52285DC8"/>
    <w:lvl w:ilvl="0" w:tplc="CA00DC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3A5406"/>
    <w:multiLevelType w:val="hybridMultilevel"/>
    <w:tmpl w:val="CC02F87A"/>
    <w:lvl w:ilvl="0" w:tplc="65E433A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774108"/>
    <w:multiLevelType w:val="hybridMultilevel"/>
    <w:tmpl w:val="AAA4C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AA0499"/>
    <w:multiLevelType w:val="hybridMultilevel"/>
    <w:tmpl w:val="070835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0FC1B66"/>
    <w:multiLevelType w:val="hybridMultilevel"/>
    <w:tmpl w:val="194260C0"/>
    <w:lvl w:ilvl="0" w:tplc="F312836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B96856"/>
    <w:multiLevelType w:val="multilevel"/>
    <w:tmpl w:val="D430C35E"/>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upp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7EB288C"/>
    <w:multiLevelType w:val="hybridMultilevel"/>
    <w:tmpl w:val="961C230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5AB40676"/>
    <w:multiLevelType w:val="multilevel"/>
    <w:tmpl w:val="FF2C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907A0C"/>
    <w:multiLevelType w:val="multilevel"/>
    <w:tmpl w:val="F376BAC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6">
    <w:nsid w:val="5CFD1076"/>
    <w:multiLevelType w:val="multilevel"/>
    <w:tmpl w:val="88F4605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7">
    <w:nsid w:val="61E30C2D"/>
    <w:multiLevelType w:val="hybridMultilevel"/>
    <w:tmpl w:val="CEA2AD9A"/>
    <w:lvl w:ilvl="0" w:tplc="78607BB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BA405C"/>
    <w:multiLevelType w:val="hybridMultilevel"/>
    <w:tmpl w:val="A9E0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9611C7"/>
    <w:multiLevelType w:val="multilevel"/>
    <w:tmpl w:val="86B43D7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0">
    <w:nsid w:val="75005E02"/>
    <w:multiLevelType w:val="hybridMultilevel"/>
    <w:tmpl w:val="11067772"/>
    <w:lvl w:ilvl="0" w:tplc="92A686D4">
      <w:start w:val="1"/>
      <w:numFmt w:val="decimal"/>
      <w:lvlText w:val="%1."/>
      <w:lvlJc w:val="left"/>
      <w:pPr>
        <w:ind w:left="117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960C92"/>
    <w:multiLevelType w:val="hybridMultilevel"/>
    <w:tmpl w:val="C04CB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E27E5D"/>
    <w:multiLevelType w:val="hybridMultilevel"/>
    <w:tmpl w:val="0032DC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12"/>
  </w:num>
  <w:num w:numId="3">
    <w:abstractNumId w:val="2"/>
  </w:num>
  <w:num w:numId="4">
    <w:abstractNumId w:val="28"/>
  </w:num>
  <w:num w:numId="5">
    <w:abstractNumId w:val="31"/>
  </w:num>
  <w:num w:numId="6">
    <w:abstractNumId w:val="6"/>
  </w:num>
  <w:num w:numId="7">
    <w:abstractNumId w:val="5"/>
  </w:num>
  <w:num w:numId="8">
    <w:abstractNumId w:val="20"/>
  </w:num>
  <w:num w:numId="9">
    <w:abstractNumId w:val="19"/>
  </w:num>
  <w:num w:numId="10">
    <w:abstractNumId w:val="7"/>
  </w:num>
  <w:num w:numId="11">
    <w:abstractNumId w:val="18"/>
  </w:num>
  <w:num w:numId="12">
    <w:abstractNumId w:val="17"/>
  </w:num>
  <w:num w:numId="13">
    <w:abstractNumId w:val="14"/>
  </w:num>
  <w:num w:numId="14">
    <w:abstractNumId w:val="30"/>
  </w:num>
  <w:num w:numId="15">
    <w:abstractNumId w:val="24"/>
  </w:num>
  <w:num w:numId="16">
    <w:abstractNumId w:val="21"/>
  </w:num>
  <w:num w:numId="17">
    <w:abstractNumId w:val="8"/>
  </w:num>
  <w:num w:numId="18">
    <w:abstractNumId w:val="15"/>
  </w:num>
  <w:num w:numId="19">
    <w:abstractNumId w:val="11"/>
  </w:num>
  <w:num w:numId="20">
    <w:abstractNumId w:val="22"/>
  </w:num>
  <w:num w:numId="21">
    <w:abstractNumId w:val="27"/>
  </w:num>
  <w:num w:numId="22">
    <w:abstractNumId w:val="3"/>
  </w:num>
  <w:num w:numId="23">
    <w:abstractNumId w:val="1"/>
  </w:num>
  <w:num w:numId="24">
    <w:abstractNumId w:val="23"/>
  </w:num>
  <w:num w:numId="25">
    <w:abstractNumId w:val="4"/>
  </w:num>
  <w:num w:numId="26">
    <w:abstractNumId w:val="13"/>
  </w:num>
  <w:num w:numId="27">
    <w:abstractNumId w:val="0"/>
  </w:num>
  <w:num w:numId="28">
    <w:abstractNumId w:val="10"/>
  </w:num>
  <w:num w:numId="29">
    <w:abstractNumId w:val="16"/>
  </w:num>
  <w:num w:numId="30">
    <w:abstractNumId w:val="29"/>
  </w:num>
  <w:num w:numId="31">
    <w:abstractNumId w:val="25"/>
  </w:num>
  <w:num w:numId="32">
    <w:abstractNumId w:val="26"/>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rsids>
    <w:rsidRoot w:val="00B40D70"/>
    <w:rsid w:val="00003323"/>
    <w:rsid w:val="000069C5"/>
    <w:rsid w:val="000113D1"/>
    <w:rsid w:val="00022F00"/>
    <w:rsid w:val="00030AD2"/>
    <w:rsid w:val="00031403"/>
    <w:rsid w:val="000419B0"/>
    <w:rsid w:val="00043AE8"/>
    <w:rsid w:val="000545F9"/>
    <w:rsid w:val="000608D5"/>
    <w:rsid w:val="00070DFE"/>
    <w:rsid w:val="00076DC8"/>
    <w:rsid w:val="00083153"/>
    <w:rsid w:val="00090B72"/>
    <w:rsid w:val="000965EF"/>
    <w:rsid w:val="00097135"/>
    <w:rsid w:val="000A07C4"/>
    <w:rsid w:val="000A2609"/>
    <w:rsid w:val="000A3BA6"/>
    <w:rsid w:val="000A3F8B"/>
    <w:rsid w:val="000A443F"/>
    <w:rsid w:val="000B06B2"/>
    <w:rsid w:val="000C62A8"/>
    <w:rsid w:val="000D6CD9"/>
    <w:rsid w:val="00100DF8"/>
    <w:rsid w:val="00103815"/>
    <w:rsid w:val="00114239"/>
    <w:rsid w:val="001160CA"/>
    <w:rsid w:val="00134EFD"/>
    <w:rsid w:val="00135055"/>
    <w:rsid w:val="00136792"/>
    <w:rsid w:val="00136CAF"/>
    <w:rsid w:val="00137959"/>
    <w:rsid w:val="00141B6F"/>
    <w:rsid w:val="00142F77"/>
    <w:rsid w:val="00143C78"/>
    <w:rsid w:val="00143F4F"/>
    <w:rsid w:val="00152930"/>
    <w:rsid w:val="001544D1"/>
    <w:rsid w:val="001545E5"/>
    <w:rsid w:val="00156B8D"/>
    <w:rsid w:val="00163D28"/>
    <w:rsid w:val="001700D5"/>
    <w:rsid w:val="00175DED"/>
    <w:rsid w:val="00176B71"/>
    <w:rsid w:val="001805DF"/>
    <w:rsid w:val="00181B52"/>
    <w:rsid w:val="00195474"/>
    <w:rsid w:val="001A2D2C"/>
    <w:rsid w:val="001B3A3C"/>
    <w:rsid w:val="001B430E"/>
    <w:rsid w:val="001B595C"/>
    <w:rsid w:val="001C20F3"/>
    <w:rsid w:val="001C5C59"/>
    <w:rsid w:val="001D0C39"/>
    <w:rsid w:val="001D1C0F"/>
    <w:rsid w:val="001D1E90"/>
    <w:rsid w:val="001D2BD9"/>
    <w:rsid w:val="001D4024"/>
    <w:rsid w:val="001D7CA8"/>
    <w:rsid w:val="001E03D8"/>
    <w:rsid w:val="001E5936"/>
    <w:rsid w:val="001F4CB0"/>
    <w:rsid w:val="001F59C3"/>
    <w:rsid w:val="00202271"/>
    <w:rsid w:val="00202917"/>
    <w:rsid w:val="00202D9A"/>
    <w:rsid w:val="002039A8"/>
    <w:rsid w:val="00203E4B"/>
    <w:rsid w:val="00205B74"/>
    <w:rsid w:val="002147D8"/>
    <w:rsid w:val="00223DBA"/>
    <w:rsid w:val="00234564"/>
    <w:rsid w:val="002355B5"/>
    <w:rsid w:val="00236192"/>
    <w:rsid w:val="00237A2B"/>
    <w:rsid w:val="00240B6A"/>
    <w:rsid w:val="002435C2"/>
    <w:rsid w:val="002451D4"/>
    <w:rsid w:val="0025365A"/>
    <w:rsid w:val="00254A63"/>
    <w:rsid w:val="0025687D"/>
    <w:rsid w:val="002579EC"/>
    <w:rsid w:val="00260957"/>
    <w:rsid w:val="00261BD1"/>
    <w:rsid w:val="00267063"/>
    <w:rsid w:val="00273446"/>
    <w:rsid w:val="002736D2"/>
    <w:rsid w:val="00284DE8"/>
    <w:rsid w:val="00285772"/>
    <w:rsid w:val="00286632"/>
    <w:rsid w:val="00290536"/>
    <w:rsid w:val="00292940"/>
    <w:rsid w:val="00294F05"/>
    <w:rsid w:val="00295DA4"/>
    <w:rsid w:val="00297795"/>
    <w:rsid w:val="002A0258"/>
    <w:rsid w:val="002A1C02"/>
    <w:rsid w:val="002B083E"/>
    <w:rsid w:val="002C1AA6"/>
    <w:rsid w:val="002C27AB"/>
    <w:rsid w:val="002C6460"/>
    <w:rsid w:val="002C7D64"/>
    <w:rsid w:val="002D4D44"/>
    <w:rsid w:val="002D4FF8"/>
    <w:rsid w:val="002D7217"/>
    <w:rsid w:val="002D755E"/>
    <w:rsid w:val="002E3ED3"/>
    <w:rsid w:val="002E4A9F"/>
    <w:rsid w:val="002E5580"/>
    <w:rsid w:val="002F2726"/>
    <w:rsid w:val="002F2760"/>
    <w:rsid w:val="002F4544"/>
    <w:rsid w:val="002F6DBA"/>
    <w:rsid w:val="002F6E35"/>
    <w:rsid w:val="002F7A5B"/>
    <w:rsid w:val="00305311"/>
    <w:rsid w:val="00310290"/>
    <w:rsid w:val="00314612"/>
    <w:rsid w:val="0031493A"/>
    <w:rsid w:val="003171B9"/>
    <w:rsid w:val="00323A36"/>
    <w:rsid w:val="00335397"/>
    <w:rsid w:val="00335E2A"/>
    <w:rsid w:val="00335EB9"/>
    <w:rsid w:val="00350889"/>
    <w:rsid w:val="00351617"/>
    <w:rsid w:val="00362211"/>
    <w:rsid w:val="00362B58"/>
    <w:rsid w:val="00367895"/>
    <w:rsid w:val="003751DF"/>
    <w:rsid w:val="00376AB4"/>
    <w:rsid w:val="003772EF"/>
    <w:rsid w:val="003864A8"/>
    <w:rsid w:val="003905AF"/>
    <w:rsid w:val="003928B6"/>
    <w:rsid w:val="003934BB"/>
    <w:rsid w:val="003967E9"/>
    <w:rsid w:val="003B1DFB"/>
    <w:rsid w:val="003B36F8"/>
    <w:rsid w:val="003B3CD3"/>
    <w:rsid w:val="003C193F"/>
    <w:rsid w:val="003C35D1"/>
    <w:rsid w:val="003C7E20"/>
    <w:rsid w:val="003D4369"/>
    <w:rsid w:val="003E0456"/>
    <w:rsid w:val="003E256F"/>
    <w:rsid w:val="003E5620"/>
    <w:rsid w:val="003E5A14"/>
    <w:rsid w:val="003E7A58"/>
    <w:rsid w:val="003F4770"/>
    <w:rsid w:val="003F5192"/>
    <w:rsid w:val="004018C3"/>
    <w:rsid w:val="00404061"/>
    <w:rsid w:val="004053C6"/>
    <w:rsid w:val="00410F42"/>
    <w:rsid w:val="00411957"/>
    <w:rsid w:val="00411D0B"/>
    <w:rsid w:val="00413795"/>
    <w:rsid w:val="004137AE"/>
    <w:rsid w:val="0041728D"/>
    <w:rsid w:val="00430104"/>
    <w:rsid w:val="004313F6"/>
    <w:rsid w:val="0043223A"/>
    <w:rsid w:val="004344FA"/>
    <w:rsid w:val="00440198"/>
    <w:rsid w:val="00444004"/>
    <w:rsid w:val="00445690"/>
    <w:rsid w:val="004500A1"/>
    <w:rsid w:val="004534E4"/>
    <w:rsid w:val="0046766F"/>
    <w:rsid w:val="00483818"/>
    <w:rsid w:val="00493DE6"/>
    <w:rsid w:val="004A1420"/>
    <w:rsid w:val="004A29D6"/>
    <w:rsid w:val="004A54AB"/>
    <w:rsid w:val="004A5E4A"/>
    <w:rsid w:val="004A6D01"/>
    <w:rsid w:val="004B05AB"/>
    <w:rsid w:val="004B0C4F"/>
    <w:rsid w:val="004B3061"/>
    <w:rsid w:val="004B7455"/>
    <w:rsid w:val="004C0106"/>
    <w:rsid w:val="004C1A45"/>
    <w:rsid w:val="004C1FB1"/>
    <w:rsid w:val="004C5EBD"/>
    <w:rsid w:val="004D1F2B"/>
    <w:rsid w:val="004D4F17"/>
    <w:rsid w:val="004D64E5"/>
    <w:rsid w:val="004E0240"/>
    <w:rsid w:val="004E0AB3"/>
    <w:rsid w:val="004E3E1F"/>
    <w:rsid w:val="004F15EC"/>
    <w:rsid w:val="004F2215"/>
    <w:rsid w:val="004F3692"/>
    <w:rsid w:val="004F3D2E"/>
    <w:rsid w:val="0050039D"/>
    <w:rsid w:val="00500D29"/>
    <w:rsid w:val="00505D07"/>
    <w:rsid w:val="00511120"/>
    <w:rsid w:val="00512D15"/>
    <w:rsid w:val="005163DB"/>
    <w:rsid w:val="00520931"/>
    <w:rsid w:val="005220BE"/>
    <w:rsid w:val="00524E84"/>
    <w:rsid w:val="00540E9A"/>
    <w:rsid w:val="00544A6C"/>
    <w:rsid w:val="00550993"/>
    <w:rsid w:val="00552FB7"/>
    <w:rsid w:val="00555086"/>
    <w:rsid w:val="00557C73"/>
    <w:rsid w:val="005622EE"/>
    <w:rsid w:val="005665E0"/>
    <w:rsid w:val="00573311"/>
    <w:rsid w:val="00574E02"/>
    <w:rsid w:val="00585C1D"/>
    <w:rsid w:val="0058633A"/>
    <w:rsid w:val="005873EF"/>
    <w:rsid w:val="00595DB6"/>
    <w:rsid w:val="00597116"/>
    <w:rsid w:val="005A03C7"/>
    <w:rsid w:val="005A46E0"/>
    <w:rsid w:val="005C2AF6"/>
    <w:rsid w:val="005C4F9D"/>
    <w:rsid w:val="005C6D02"/>
    <w:rsid w:val="005C792B"/>
    <w:rsid w:val="005D1E57"/>
    <w:rsid w:val="005D3CA0"/>
    <w:rsid w:val="005D3EC8"/>
    <w:rsid w:val="005D464A"/>
    <w:rsid w:val="005D4DC0"/>
    <w:rsid w:val="005D5785"/>
    <w:rsid w:val="005D7A4F"/>
    <w:rsid w:val="005E5FB6"/>
    <w:rsid w:val="005E75DE"/>
    <w:rsid w:val="005F0353"/>
    <w:rsid w:val="005F397F"/>
    <w:rsid w:val="005F783F"/>
    <w:rsid w:val="00602B0D"/>
    <w:rsid w:val="00613417"/>
    <w:rsid w:val="006229EA"/>
    <w:rsid w:val="006279A8"/>
    <w:rsid w:val="0064039C"/>
    <w:rsid w:val="006422E2"/>
    <w:rsid w:val="00647826"/>
    <w:rsid w:val="00652C94"/>
    <w:rsid w:val="006659AC"/>
    <w:rsid w:val="006741EA"/>
    <w:rsid w:val="006802E9"/>
    <w:rsid w:val="00682169"/>
    <w:rsid w:val="00684206"/>
    <w:rsid w:val="00692788"/>
    <w:rsid w:val="00694495"/>
    <w:rsid w:val="00697942"/>
    <w:rsid w:val="006A0360"/>
    <w:rsid w:val="006A6015"/>
    <w:rsid w:val="006B0065"/>
    <w:rsid w:val="006B20B2"/>
    <w:rsid w:val="006C045D"/>
    <w:rsid w:val="006C562A"/>
    <w:rsid w:val="006D0505"/>
    <w:rsid w:val="006D4974"/>
    <w:rsid w:val="006D4B06"/>
    <w:rsid w:val="006F046D"/>
    <w:rsid w:val="006F1E29"/>
    <w:rsid w:val="006F3AE2"/>
    <w:rsid w:val="006F488E"/>
    <w:rsid w:val="006F7150"/>
    <w:rsid w:val="0070116E"/>
    <w:rsid w:val="007026A4"/>
    <w:rsid w:val="00702F6E"/>
    <w:rsid w:val="0070710C"/>
    <w:rsid w:val="00715DF4"/>
    <w:rsid w:val="00716B97"/>
    <w:rsid w:val="00716C4B"/>
    <w:rsid w:val="007231E0"/>
    <w:rsid w:val="00726B9E"/>
    <w:rsid w:val="007326CD"/>
    <w:rsid w:val="007365ED"/>
    <w:rsid w:val="00737A85"/>
    <w:rsid w:val="00744B2A"/>
    <w:rsid w:val="007459E6"/>
    <w:rsid w:val="00745AF3"/>
    <w:rsid w:val="007464F1"/>
    <w:rsid w:val="007564BE"/>
    <w:rsid w:val="007631F3"/>
    <w:rsid w:val="007639D7"/>
    <w:rsid w:val="00773C0E"/>
    <w:rsid w:val="00773F7E"/>
    <w:rsid w:val="00776552"/>
    <w:rsid w:val="00781000"/>
    <w:rsid w:val="00783AC3"/>
    <w:rsid w:val="00785585"/>
    <w:rsid w:val="00790A6B"/>
    <w:rsid w:val="007925AF"/>
    <w:rsid w:val="007A4458"/>
    <w:rsid w:val="007A7FD2"/>
    <w:rsid w:val="007B43F0"/>
    <w:rsid w:val="007C6A69"/>
    <w:rsid w:val="007E1B54"/>
    <w:rsid w:val="007E1E26"/>
    <w:rsid w:val="007E27ED"/>
    <w:rsid w:val="007E4F27"/>
    <w:rsid w:val="007E5998"/>
    <w:rsid w:val="007E7DC6"/>
    <w:rsid w:val="007F4B55"/>
    <w:rsid w:val="007F539F"/>
    <w:rsid w:val="00802077"/>
    <w:rsid w:val="00802323"/>
    <w:rsid w:val="008058CA"/>
    <w:rsid w:val="00817739"/>
    <w:rsid w:val="00821135"/>
    <w:rsid w:val="008250F6"/>
    <w:rsid w:val="0082768C"/>
    <w:rsid w:val="00832C9D"/>
    <w:rsid w:val="00840047"/>
    <w:rsid w:val="00840C3A"/>
    <w:rsid w:val="00843793"/>
    <w:rsid w:val="00844940"/>
    <w:rsid w:val="00845C8D"/>
    <w:rsid w:val="0084617A"/>
    <w:rsid w:val="0085086E"/>
    <w:rsid w:val="00850C63"/>
    <w:rsid w:val="008514BA"/>
    <w:rsid w:val="00851CE2"/>
    <w:rsid w:val="00851EED"/>
    <w:rsid w:val="00852568"/>
    <w:rsid w:val="00861115"/>
    <w:rsid w:val="00864BA7"/>
    <w:rsid w:val="008659D1"/>
    <w:rsid w:val="00871F59"/>
    <w:rsid w:val="00872759"/>
    <w:rsid w:val="00876062"/>
    <w:rsid w:val="00880F48"/>
    <w:rsid w:val="008821E2"/>
    <w:rsid w:val="00882843"/>
    <w:rsid w:val="008828FE"/>
    <w:rsid w:val="00884374"/>
    <w:rsid w:val="00891544"/>
    <w:rsid w:val="008A73A6"/>
    <w:rsid w:val="008B7F6B"/>
    <w:rsid w:val="008C6714"/>
    <w:rsid w:val="008D101B"/>
    <w:rsid w:val="008D2033"/>
    <w:rsid w:val="008D7740"/>
    <w:rsid w:val="008E1D95"/>
    <w:rsid w:val="008E4D14"/>
    <w:rsid w:val="008F032A"/>
    <w:rsid w:val="008F747F"/>
    <w:rsid w:val="0091192D"/>
    <w:rsid w:val="009127C4"/>
    <w:rsid w:val="009157A5"/>
    <w:rsid w:val="009170A9"/>
    <w:rsid w:val="00920552"/>
    <w:rsid w:val="009313F2"/>
    <w:rsid w:val="009329BC"/>
    <w:rsid w:val="00937AB7"/>
    <w:rsid w:val="00947219"/>
    <w:rsid w:val="00951FC8"/>
    <w:rsid w:val="009529A5"/>
    <w:rsid w:val="00961D22"/>
    <w:rsid w:val="00962A56"/>
    <w:rsid w:val="00965E62"/>
    <w:rsid w:val="0096605B"/>
    <w:rsid w:val="00967522"/>
    <w:rsid w:val="0097072A"/>
    <w:rsid w:val="00972752"/>
    <w:rsid w:val="009748B1"/>
    <w:rsid w:val="00981B03"/>
    <w:rsid w:val="00983CCE"/>
    <w:rsid w:val="00986B0C"/>
    <w:rsid w:val="00986B63"/>
    <w:rsid w:val="00991A27"/>
    <w:rsid w:val="009922F4"/>
    <w:rsid w:val="009937F9"/>
    <w:rsid w:val="009A0014"/>
    <w:rsid w:val="009A0F31"/>
    <w:rsid w:val="009A3441"/>
    <w:rsid w:val="009A7432"/>
    <w:rsid w:val="009B24D4"/>
    <w:rsid w:val="009B6685"/>
    <w:rsid w:val="009C1F7A"/>
    <w:rsid w:val="009C2AF2"/>
    <w:rsid w:val="009C3103"/>
    <w:rsid w:val="009C4A1F"/>
    <w:rsid w:val="009C6684"/>
    <w:rsid w:val="009D1051"/>
    <w:rsid w:val="009D7C47"/>
    <w:rsid w:val="009D7DE6"/>
    <w:rsid w:val="009E1530"/>
    <w:rsid w:val="009E3AFD"/>
    <w:rsid w:val="009E4DD5"/>
    <w:rsid w:val="009F02D9"/>
    <w:rsid w:val="009F0824"/>
    <w:rsid w:val="009F33B5"/>
    <w:rsid w:val="009F42C3"/>
    <w:rsid w:val="009F5ACD"/>
    <w:rsid w:val="009F5C4B"/>
    <w:rsid w:val="009F7EFA"/>
    <w:rsid w:val="00A073B8"/>
    <w:rsid w:val="00A12778"/>
    <w:rsid w:val="00A13629"/>
    <w:rsid w:val="00A23B88"/>
    <w:rsid w:val="00A267EC"/>
    <w:rsid w:val="00A31C2B"/>
    <w:rsid w:val="00A3207A"/>
    <w:rsid w:val="00A36EA5"/>
    <w:rsid w:val="00A429DD"/>
    <w:rsid w:val="00A42EAC"/>
    <w:rsid w:val="00A43748"/>
    <w:rsid w:val="00A4390F"/>
    <w:rsid w:val="00A54DE7"/>
    <w:rsid w:val="00A60907"/>
    <w:rsid w:val="00A61BD8"/>
    <w:rsid w:val="00A6263E"/>
    <w:rsid w:val="00A64B33"/>
    <w:rsid w:val="00A74D12"/>
    <w:rsid w:val="00A76812"/>
    <w:rsid w:val="00A81106"/>
    <w:rsid w:val="00A82D17"/>
    <w:rsid w:val="00A836BF"/>
    <w:rsid w:val="00A8481A"/>
    <w:rsid w:val="00A9494D"/>
    <w:rsid w:val="00A95420"/>
    <w:rsid w:val="00AA0C04"/>
    <w:rsid w:val="00AA452A"/>
    <w:rsid w:val="00AB5147"/>
    <w:rsid w:val="00AB7F5A"/>
    <w:rsid w:val="00AC447E"/>
    <w:rsid w:val="00AC6EF7"/>
    <w:rsid w:val="00AC7FC7"/>
    <w:rsid w:val="00AD0286"/>
    <w:rsid w:val="00AE1813"/>
    <w:rsid w:val="00AE44F0"/>
    <w:rsid w:val="00AE5F66"/>
    <w:rsid w:val="00AF1492"/>
    <w:rsid w:val="00AF52B1"/>
    <w:rsid w:val="00B023AC"/>
    <w:rsid w:val="00B05C0C"/>
    <w:rsid w:val="00B11926"/>
    <w:rsid w:val="00B1265A"/>
    <w:rsid w:val="00B27539"/>
    <w:rsid w:val="00B37A3E"/>
    <w:rsid w:val="00B408E7"/>
    <w:rsid w:val="00B40D70"/>
    <w:rsid w:val="00B41A25"/>
    <w:rsid w:val="00B41FE2"/>
    <w:rsid w:val="00B51ED9"/>
    <w:rsid w:val="00B526DC"/>
    <w:rsid w:val="00B53312"/>
    <w:rsid w:val="00B5631F"/>
    <w:rsid w:val="00B56F5B"/>
    <w:rsid w:val="00B65B96"/>
    <w:rsid w:val="00B679FE"/>
    <w:rsid w:val="00B755B0"/>
    <w:rsid w:val="00B77467"/>
    <w:rsid w:val="00B7797D"/>
    <w:rsid w:val="00B84DE4"/>
    <w:rsid w:val="00B91620"/>
    <w:rsid w:val="00B92B7D"/>
    <w:rsid w:val="00B94470"/>
    <w:rsid w:val="00BA3A00"/>
    <w:rsid w:val="00BB7CE8"/>
    <w:rsid w:val="00BC01D2"/>
    <w:rsid w:val="00BC0803"/>
    <w:rsid w:val="00BC2CC3"/>
    <w:rsid w:val="00BC35ED"/>
    <w:rsid w:val="00BC6C6C"/>
    <w:rsid w:val="00BD3A23"/>
    <w:rsid w:val="00BD47D8"/>
    <w:rsid w:val="00BD5213"/>
    <w:rsid w:val="00BD72CA"/>
    <w:rsid w:val="00BD7B84"/>
    <w:rsid w:val="00BE1D08"/>
    <w:rsid w:val="00BE5957"/>
    <w:rsid w:val="00BF1524"/>
    <w:rsid w:val="00BF3156"/>
    <w:rsid w:val="00C03709"/>
    <w:rsid w:val="00C10719"/>
    <w:rsid w:val="00C160EE"/>
    <w:rsid w:val="00C24E29"/>
    <w:rsid w:val="00C2521E"/>
    <w:rsid w:val="00C25A3F"/>
    <w:rsid w:val="00C3111D"/>
    <w:rsid w:val="00C33849"/>
    <w:rsid w:val="00C3399C"/>
    <w:rsid w:val="00C4072E"/>
    <w:rsid w:val="00C4100C"/>
    <w:rsid w:val="00C41B26"/>
    <w:rsid w:val="00C4635E"/>
    <w:rsid w:val="00C502BB"/>
    <w:rsid w:val="00C551E2"/>
    <w:rsid w:val="00C63880"/>
    <w:rsid w:val="00C64DBB"/>
    <w:rsid w:val="00C65EF5"/>
    <w:rsid w:val="00C674E4"/>
    <w:rsid w:val="00C7630A"/>
    <w:rsid w:val="00C80658"/>
    <w:rsid w:val="00C928AF"/>
    <w:rsid w:val="00C93194"/>
    <w:rsid w:val="00C93445"/>
    <w:rsid w:val="00CB06A7"/>
    <w:rsid w:val="00CB4BC3"/>
    <w:rsid w:val="00CB5A32"/>
    <w:rsid w:val="00CC1431"/>
    <w:rsid w:val="00CC2513"/>
    <w:rsid w:val="00CC4EAA"/>
    <w:rsid w:val="00CC5D64"/>
    <w:rsid w:val="00CD4736"/>
    <w:rsid w:val="00CD5169"/>
    <w:rsid w:val="00CD7B6B"/>
    <w:rsid w:val="00CE1200"/>
    <w:rsid w:val="00CF2CED"/>
    <w:rsid w:val="00CF653D"/>
    <w:rsid w:val="00CF719D"/>
    <w:rsid w:val="00D10D7C"/>
    <w:rsid w:val="00D15ED8"/>
    <w:rsid w:val="00D17975"/>
    <w:rsid w:val="00D17F33"/>
    <w:rsid w:val="00D21F7E"/>
    <w:rsid w:val="00D26E52"/>
    <w:rsid w:val="00D31229"/>
    <w:rsid w:val="00D32318"/>
    <w:rsid w:val="00D324B1"/>
    <w:rsid w:val="00D3590B"/>
    <w:rsid w:val="00D41154"/>
    <w:rsid w:val="00D44562"/>
    <w:rsid w:val="00D50223"/>
    <w:rsid w:val="00D50533"/>
    <w:rsid w:val="00D51DA8"/>
    <w:rsid w:val="00D5548D"/>
    <w:rsid w:val="00D55E8B"/>
    <w:rsid w:val="00D61B41"/>
    <w:rsid w:val="00D6324A"/>
    <w:rsid w:val="00D70F06"/>
    <w:rsid w:val="00D7129C"/>
    <w:rsid w:val="00D712CE"/>
    <w:rsid w:val="00D7643B"/>
    <w:rsid w:val="00D8014D"/>
    <w:rsid w:val="00D808F2"/>
    <w:rsid w:val="00D84351"/>
    <w:rsid w:val="00D84FC1"/>
    <w:rsid w:val="00D85972"/>
    <w:rsid w:val="00D8771E"/>
    <w:rsid w:val="00D87B75"/>
    <w:rsid w:val="00D95A0C"/>
    <w:rsid w:val="00DA4F53"/>
    <w:rsid w:val="00DA6416"/>
    <w:rsid w:val="00DC118B"/>
    <w:rsid w:val="00DC53C4"/>
    <w:rsid w:val="00DC574D"/>
    <w:rsid w:val="00DC5FA7"/>
    <w:rsid w:val="00DE2753"/>
    <w:rsid w:val="00DE35F1"/>
    <w:rsid w:val="00DF1102"/>
    <w:rsid w:val="00DF67E1"/>
    <w:rsid w:val="00E0062C"/>
    <w:rsid w:val="00E03978"/>
    <w:rsid w:val="00E06040"/>
    <w:rsid w:val="00E10659"/>
    <w:rsid w:val="00E111D3"/>
    <w:rsid w:val="00E1746C"/>
    <w:rsid w:val="00E22410"/>
    <w:rsid w:val="00E2490C"/>
    <w:rsid w:val="00E34E6F"/>
    <w:rsid w:val="00E3699E"/>
    <w:rsid w:val="00E37499"/>
    <w:rsid w:val="00E375A3"/>
    <w:rsid w:val="00E4037F"/>
    <w:rsid w:val="00E40B2A"/>
    <w:rsid w:val="00E41F48"/>
    <w:rsid w:val="00E503DD"/>
    <w:rsid w:val="00E53B46"/>
    <w:rsid w:val="00E55BD7"/>
    <w:rsid w:val="00E60CF9"/>
    <w:rsid w:val="00E62CE3"/>
    <w:rsid w:val="00E67400"/>
    <w:rsid w:val="00E73622"/>
    <w:rsid w:val="00E76E07"/>
    <w:rsid w:val="00E77A7F"/>
    <w:rsid w:val="00E80741"/>
    <w:rsid w:val="00E83056"/>
    <w:rsid w:val="00E85FBC"/>
    <w:rsid w:val="00E9115C"/>
    <w:rsid w:val="00E91442"/>
    <w:rsid w:val="00E97179"/>
    <w:rsid w:val="00EA069A"/>
    <w:rsid w:val="00EA5067"/>
    <w:rsid w:val="00EA7557"/>
    <w:rsid w:val="00EB1A9F"/>
    <w:rsid w:val="00EB2C99"/>
    <w:rsid w:val="00EB3F3A"/>
    <w:rsid w:val="00EB4C2F"/>
    <w:rsid w:val="00EB6C15"/>
    <w:rsid w:val="00EC1E0D"/>
    <w:rsid w:val="00EC2879"/>
    <w:rsid w:val="00EC33A3"/>
    <w:rsid w:val="00ED3C2F"/>
    <w:rsid w:val="00ED5B1B"/>
    <w:rsid w:val="00ED6DAB"/>
    <w:rsid w:val="00ED7635"/>
    <w:rsid w:val="00EE3CC6"/>
    <w:rsid w:val="00EE7429"/>
    <w:rsid w:val="00EF78D6"/>
    <w:rsid w:val="00F01AA7"/>
    <w:rsid w:val="00F02958"/>
    <w:rsid w:val="00F02D98"/>
    <w:rsid w:val="00F0573B"/>
    <w:rsid w:val="00F05AFA"/>
    <w:rsid w:val="00F073DE"/>
    <w:rsid w:val="00F10091"/>
    <w:rsid w:val="00F106A2"/>
    <w:rsid w:val="00F11B55"/>
    <w:rsid w:val="00F15282"/>
    <w:rsid w:val="00F23708"/>
    <w:rsid w:val="00F354A9"/>
    <w:rsid w:val="00F40CE8"/>
    <w:rsid w:val="00F44873"/>
    <w:rsid w:val="00F4742A"/>
    <w:rsid w:val="00F60C6C"/>
    <w:rsid w:val="00F6198F"/>
    <w:rsid w:val="00F646D7"/>
    <w:rsid w:val="00F67137"/>
    <w:rsid w:val="00F81C35"/>
    <w:rsid w:val="00F87313"/>
    <w:rsid w:val="00F92915"/>
    <w:rsid w:val="00F92E07"/>
    <w:rsid w:val="00FA1580"/>
    <w:rsid w:val="00FA1957"/>
    <w:rsid w:val="00FC7CB2"/>
    <w:rsid w:val="00FD1ADD"/>
    <w:rsid w:val="00FE2140"/>
    <w:rsid w:val="00FE4630"/>
    <w:rsid w:val="00FF07A1"/>
    <w:rsid w:val="00FF57D8"/>
    <w:rsid w:val="00FF7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D70"/>
    <w:pPr>
      <w:spacing w:after="200" w:line="276" w:lineRule="auto"/>
    </w:pPr>
    <w:rPr>
      <w:sz w:val="22"/>
      <w:szCs w:val="22"/>
    </w:rPr>
  </w:style>
  <w:style w:type="paragraph" w:styleId="Heading1">
    <w:name w:val="heading 1"/>
    <w:basedOn w:val="Normal"/>
    <w:link w:val="Heading1Char"/>
    <w:uiPriority w:val="1"/>
    <w:qFormat/>
    <w:rsid w:val="009937F9"/>
    <w:pPr>
      <w:widowControl w:val="0"/>
      <w:spacing w:after="0" w:line="240" w:lineRule="auto"/>
      <w:ind w:left="36"/>
      <w:outlineLvl w:val="0"/>
    </w:pPr>
    <w:rPr>
      <w:rFonts w:ascii="Times New Roman" w:eastAsia="Times New Roman" w:hAnsi="Times New Roman"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0D70"/>
    <w:rPr>
      <w:color w:val="0000FF"/>
      <w:u w:val="single"/>
    </w:rPr>
  </w:style>
  <w:style w:type="character" w:styleId="CommentReference">
    <w:name w:val="annotation reference"/>
    <w:uiPriority w:val="99"/>
    <w:semiHidden/>
    <w:unhideWhenUsed/>
    <w:rsid w:val="00B40D70"/>
    <w:rPr>
      <w:sz w:val="16"/>
      <w:szCs w:val="16"/>
    </w:rPr>
  </w:style>
  <w:style w:type="paragraph" w:styleId="CommentText">
    <w:name w:val="annotation text"/>
    <w:basedOn w:val="Normal"/>
    <w:link w:val="CommentTextChar"/>
    <w:uiPriority w:val="99"/>
    <w:semiHidden/>
    <w:unhideWhenUsed/>
    <w:rsid w:val="00B40D70"/>
    <w:pPr>
      <w:spacing w:line="240" w:lineRule="auto"/>
    </w:pPr>
    <w:rPr>
      <w:sz w:val="20"/>
      <w:szCs w:val="20"/>
      <w:lang/>
    </w:rPr>
  </w:style>
  <w:style w:type="character" w:customStyle="1" w:styleId="CommentTextChar">
    <w:name w:val="Comment Text Char"/>
    <w:link w:val="CommentText"/>
    <w:uiPriority w:val="99"/>
    <w:semiHidden/>
    <w:rsid w:val="00B40D70"/>
    <w:rPr>
      <w:sz w:val="20"/>
      <w:szCs w:val="20"/>
    </w:rPr>
  </w:style>
  <w:style w:type="paragraph" w:styleId="ListParagraph">
    <w:name w:val="List Paragraph"/>
    <w:basedOn w:val="Normal"/>
    <w:uiPriority w:val="1"/>
    <w:qFormat/>
    <w:rsid w:val="00B40D70"/>
    <w:pPr>
      <w:ind w:left="720"/>
      <w:contextualSpacing/>
    </w:pPr>
  </w:style>
  <w:style w:type="paragraph" w:styleId="BalloonText">
    <w:name w:val="Balloon Text"/>
    <w:basedOn w:val="Normal"/>
    <w:link w:val="BalloonTextChar"/>
    <w:uiPriority w:val="99"/>
    <w:semiHidden/>
    <w:unhideWhenUsed/>
    <w:rsid w:val="00B40D70"/>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B40D70"/>
    <w:rPr>
      <w:rFonts w:ascii="Tahoma" w:hAnsi="Tahoma" w:cs="Tahoma"/>
      <w:sz w:val="16"/>
      <w:szCs w:val="16"/>
    </w:rPr>
  </w:style>
  <w:style w:type="paragraph" w:styleId="Header">
    <w:name w:val="header"/>
    <w:basedOn w:val="Normal"/>
    <w:link w:val="HeaderChar"/>
    <w:uiPriority w:val="99"/>
    <w:unhideWhenUsed/>
    <w:rsid w:val="00B40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D70"/>
  </w:style>
  <w:style w:type="paragraph" w:styleId="Footer">
    <w:name w:val="footer"/>
    <w:basedOn w:val="Normal"/>
    <w:link w:val="FooterChar"/>
    <w:uiPriority w:val="99"/>
    <w:unhideWhenUsed/>
    <w:rsid w:val="00B40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D70"/>
  </w:style>
  <w:style w:type="paragraph" w:styleId="NormalWeb">
    <w:name w:val="Normal (Web)"/>
    <w:basedOn w:val="Normal"/>
    <w:uiPriority w:val="99"/>
    <w:unhideWhenUsed/>
    <w:rsid w:val="002A0258"/>
    <w:pPr>
      <w:spacing w:before="100" w:beforeAutospacing="1" w:after="100" w:afterAutospacing="1"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A0258"/>
    <w:rPr>
      <w:b/>
      <w:bCs/>
    </w:rPr>
  </w:style>
  <w:style w:type="character" w:customStyle="1" w:styleId="CommentSubjectChar">
    <w:name w:val="Comment Subject Char"/>
    <w:link w:val="CommentSubject"/>
    <w:uiPriority w:val="99"/>
    <w:semiHidden/>
    <w:rsid w:val="002A0258"/>
    <w:rPr>
      <w:b/>
      <w:bCs/>
      <w:sz w:val="20"/>
      <w:szCs w:val="20"/>
    </w:rPr>
  </w:style>
  <w:style w:type="table" w:styleId="TableGrid">
    <w:name w:val="Table Grid"/>
    <w:basedOn w:val="TableNormal"/>
    <w:uiPriority w:val="59"/>
    <w:rsid w:val="00D87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3C7E20"/>
    <w:rPr>
      <w:color w:val="800080"/>
      <w:u w:val="single"/>
    </w:rPr>
  </w:style>
  <w:style w:type="paragraph" w:styleId="FootnoteText">
    <w:name w:val="footnote text"/>
    <w:basedOn w:val="Normal"/>
    <w:link w:val="FootnoteTextChar"/>
    <w:uiPriority w:val="99"/>
    <w:semiHidden/>
    <w:unhideWhenUsed/>
    <w:rsid w:val="007631F3"/>
    <w:rPr>
      <w:sz w:val="20"/>
      <w:szCs w:val="20"/>
    </w:rPr>
  </w:style>
  <w:style w:type="character" w:customStyle="1" w:styleId="FootnoteTextChar">
    <w:name w:val="Footnote Text Char"/>
    <w:basedOn w:val="DefaultParagraphFont"/>
    <w:link w:val="FootnoteText"/>
    <w:uiPriority w:val="99"/>
    <w:semiHidden/>
    <w:rsid w:val="007631F3"/>
  </w:style>
  <w:style w:type="character" w:styleId="FootnoteReference">
    <w:name w:val="footnote reference"/>
    <w:uiPriority w:val="99"/>
    <w:semiHidden/>
    <w:unhideWhenUsed/>
    <w:rsid w:val="007631F3"/>
    <w:rPr>
      <w:vertAlign w:val="superscript"/>
    </w:rPr>
  </w:style>
  <w:style w:type="character" w:styleId="Strong">
    <w:name w:val="Strong"/>
    <w:uiPriority w:val="22"/>
    <w:qFormat/>
    <w:rsid w:val="00410F42"/>
    <w:rPr>
      <w:b/>
      <w:bCs/>
    </w:rPr>
  </w:style>
  <w:style w:type="character" w:customStyle="1" w:styleId="Heading1Char">
    <w:name w:val="Heading 1 Char"/>
    <w:basedOn w:val="DefaultParagraphFont"/>
    <w:link w:val="Heading1"/>
    <w:uiPriority w:val="1"/>
    <w:rsid w:val="009937F9"/>
    <w:rPr>
      <w:rFonts w:ascii="Times New Roman" w:eastAsia="Times New Roman" w:hAnsi="Times New Roman" w:cstheme="minorBidi"/>
      <w:b/>
      <w:bCs/>
      <w:sz w:val="24"/>
      <w:szCs w:val="24"/>
    </w:rPr>
  </w:style>
  <w:style w:type="paragraph" w:styleId="BodyText">
    <w:name w:val="Body Text"/>
    <w:basedOn w:val="Normal"/>
    <w:link w:val="BodyTextChar"/>
    <w:uiPriority w:val="1"/>
    <w:qFormat/>
    <w:rsid w:val="009937F9"/>
    <w:pPr>
      <w:widowControl w:val="0"/>
      <w:spacing w:after="0" w:line="240" w:lineRule="auto"/>
      <w:ind w:left="119"/>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9937F9"/>
    <w:rPr>
      <w:rFonts w:ascii="Times New Roman" w:eastAsia="Times New Roman" w:hAnsi="Times New Roman" w:cstheme="minorBidi"/>
      <w:sz w:val="24"/>
      <w:szCs w:val="24"/>
    </w:rPr>
  </w:style>
  <w:style w:type="paragraph" w:customStyle="1" w:styleId="TableParagraph">
    <w:name w:val="Table Paragraph"/>
    <w:basedOn w:val="Normal"/>
    <w:uiPriority w:val="1"/>
    <w:qFormat/>
    <w:rsid w:val="009937F9"/>
    <w:pPr>
      <w:widowControl w:val="0"/>
      <w:spacing w:after="0" w:line="240" w:lineRule="auto"/>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257449649">
      <w:bodyDiv w:val="1"/>
      <w:marLeft w:val="0"/>
      <w:marRight w:val="0"/>
      <w:marTop w:val="0"/>
      <w:marBottom w:val="0"/>
      <w:divBdr>
        <w:top w:val="none" w:sz="0" w:space="0" w:color="auto"/>
        <w:left w:val="none" w:sz="0" w:space="0" w:color="auto"/>
        <w:bottom w:val="none" w:sz="0" w:space="0" w:color="auto"/>
        <w:right w:val="none" w:sz="0" w:space="0" w:color="auto"/>
      </w:divBdr>
    </w:div>
    <w:div w:id="275018082">
      <w:bodyDiv w:val="1"/>
      <w:marLeft w:val="0"/>
      <w:marRight w:val="0"/>
      <w:marTop w:val="0"/>
      <w:marBottom w:val="0"/>
      <w:divBdr>
        <w:top w:val="none" w:sz="0" w:space="0" w:color="auto"/>
        <w:left w:val="none" w:sz="0" w:space="0" w:color="auto"/>
        <w:bottom w:val="none" w:sz="0" w:space="0" w:color="auto"/>
        <w:right w:val="none" w:sz="0" w:space="0" w:color="auto"/>
      </w:divBdr>
    </w:div>
    <w:div w:id="420562396">
      <w:bodyDiv w:val="1"/>
      <w:marLeft w:val="0"/>
      <w:marRight w:val="0"/>
      <w:marTop w:val="0"/>
      <w:marBottom w:val="0"/>
      <w:divBdr>
        <w:top w:val="none" w:sz="0" w:space="0" w:color="auto"/>
        <w:left w:val="none" w:sz="0" w:space="0" w:color="auto"/>
        <w:bottom w:val="none" w:sz="0" w:space="0" w:color="auto"/>
        <w:right w:val="none" w:sz="0" w:space="0" w:color="auto"/>
      </w:divBdr>
    </w:div>
    <w:div w:id="484930456">
      <w:bodyDiv w:val="1"/>
      <w:marLeft w:val="0"/>
      <w:marRight w:val="0"/>
      <w:marTop w:val="0"/>
      <w:marBottom w:val="0"/>
      <w:divBdr>
        <w:top w:val="none" w:sz="0" w:space="0" w:color="auto"/>
        <w:left w:val="none" w:sz="0" w:space="0" w:color="auto"/>
        <w:bottom w:val="none" w:sz="0" w:space="0" w:color="auto"/>
        <w:right w:val="none" w:sz="0" w:space="0" w:color="auto"/>
      </w:divBdr>
    </w:div>
    <w:div w:id="510997651">
      <w:bodyDiv w:val="1"/>
      <w:marLeft w:val="0"/>
      <w:marRight w:val="0"/>
      <w:marTop w:val="0"/>
      <w:marBottom w:val="0"/>
      <w:divBdr>
        <w:top w:val="none" w:sz="0" w:space="0" w:color="auto"/>
        <w:left w:val="none" w:sz="0" w:space="0" w:color="auto"/>
        <w:bottom w:val="none" w:sz="0" w:space="0" w:color="auto"/>
        <w:right w:val="none" w:sz="0" w:space="0" w:color="auto"/>
      </w:divBdr>
    </w:div>
    <w:div w:id="647588174">
      <w:bodyDiv w:val="1"/>
      <w:marLeft w:val="0"/>
      <w:marRight w:val="0"/>
      <w:marTop w:val="0"/>
      <w:marBottom w:val="0"/>
      <w:divBdr>
        <w:top w:val="none" w:sz="0" w:space="0" w:color="auto"/>
        <w:left w:val="none" w:sz="0" w:space="0" w:color="auto"/>
        <w:bottom w:val="none" w:sz="0" w:space="0" w:color="auto"/>
        <w:right w:val="none" w:sz="0" w:space="0" w:color="auto"/>
      </w:divBdr>
    </w:div>
    <w:div w:id="649212983">
      <w:bodyDiv w:val="1"/>
      <w:marLeft w:val="0"/>
      <w:marRight w:val="0"/>
      <w:marTop w:val="0"/>
      <w:marBottom w:val="0"/>
      <w:divBdr>
        <w:top w:val="none" w:sz="0" w:space="0" w:color="auto"/>
        <w:left w:val="none" w:sz="0" w:space="0" w:color="auto"/>
        <w:bottom w:val="none" w:sz="0" w:space="0" w:color="auto"/>
        <w:right w:val="none" w:sz="0" w:space="0" w:color="auto"/>
      </w:divBdr>
    </w:div>
    <w:div w:id="857964062">
      <w:bodyDiv w:val="1"/>
      <w:marLeft w:val="0"/>
      <w:marRight w:val="0"/>
      <w:marTop w:val="0"/>
      <w:marBottom w:val="0"/>
      <w:divBdr>
        <w:top w:val="none" w:sz="0" w:space="0" w:color="auto"/>
        <w:left w:val="none" w:sz="0" w:space="0" w:color="auto"/>
        <w:bottom w:val="none" w:sz="0" w:space="0" w:color="auto"/>
        <w:right w:val="none" w:sz="0" w:space="0" w:color="auto"/>
      </w:divBdr>
    </w:div>
    <w:div w:id="891502930">
      <w:bodyDiv w:val="1"/>
      <w:marLeft w:val="0"/>
      <w:marRight w:val="0"/>
      <w:marTop w:val="0"/>
      <w:marBottom w:val="0"/>
      <w:divBdr>
        <w:top w:val="none" w:sz="0" w:space="0" w:color="auto"/>
        <w:left w:val="none" w:sz="0" w:space="0" w:color="auto"/>
        <w:bottom w:val="none" w:sz="0" w:space="0" w:color="auto"/>
        <w:right w:val="none" w:sz="0" w:space="0" w:color="auto"/>
      </w:divBdr>
    </w:div>
    <w:div w:id="1005404095">
      <w:bodyDiv w:val="1"/>
      <w:marLeft w:val="0"/>
      <w:marRight w:val="0"/>
      <w:marTop w:val="0"/>
      <w:marBottom w:val="0"/>
      <w:divBdr>
        <w:top w:val="none" w:sz="0" w:space="0" w:color="auto"/>
        <w:left w:val="none" w:sz="0" w:space="0" w:color="auto"/>
        <w:bottom w:val="none" w:sz="0" w:space="0" w:color="auto"/>
        <w:right w:val="none" w:sz="0" w:space="0" w:color="auto"/>
      </w:divBdr>
    </w:div>
    <w:div w:id="1213226254">
      <w:bodyDiv w:val="1"/>
      <w:marLeft w:val="0"/>
      <w:marRight w:val="0"/>
      <w:marTop w:val="0"/>
      <w:marBottom w:val="0"/>
      <w:divBdr>
        <w:top w:val="none" w:sz="0" w:space="0" w:color="auto"/>
        <w:left w:val="none" w:sz="0" w:space="0" w:color="auto"/>
        <w:bottom w:val="none" w:sz="0" w:space="0" w:color="auto"/>
        <w:right w:val="none" w:sz="0" w:space="0" w:color="auto"/>
      </w:divBdr>
    </w:div>
    <w:div w:id="1395003432">
      <w:bodyDiv w:val="1"/>
      <w:marLeft w:val="0"/>
      <w:marRight w:val="0"/>
      <w:marTop w:val="0"/>
      <w:marBottom w:val="0"/>
      <w:divBdr>
        <w:top w:val="none" w:sz="0" w:space="0" w:color="auto"/>
        <w:left w:val="none" w:sz="0" w:space="0" w:color="auto"/>
        <w:bottom w:val="none" w:sz="0" w:space="0" w:color="auto"/>
        <w:right w:val="none" w:sz="0" w:space="0" w:color="auto"/>
      </w:divBdr>
    </w:div>
    <w:div w:id="1420324741">
      <w:bodyDiv w:val="1"/>
      <w:marLeft w:val="0"/>
      <w:marRight w:val="0"/>
      <w:marTop w:val="0"/>
      <w:marBottom w:val="0"/>
      <w:divBdr>
        <w:top w:val="none" w:sz="0" w:space="0" w:color="auto"/>
        <w:left w:val="none" w:sz="0" w:space="0" w:color="auto"/>
        <w:bottom w:val="none" w:sz="0" w:space="0" w:color="auto"/>
        <w:right w:val="none" w:sz="0" w:space="0" w:color="auto"/>
      </w:divBdr>
    </w:div>
    <w:div w:id="1482968651">
      <w:bodyDiv w:val="1"/>
      <w:marLeft w:val="0"/>
      <w:marRight w:val="0"/>
      <w:marTop w:val="0"/>
      <w:marBottom w:val="0"/>
      <w:divBdr>
        <w:top w:val="none" w:sz="0" w:space="0" w:color="auto"/>
        <w:left w:val="none" w:sz="0" w:space="0" w:color="auto"/>
        <w:bottom w:val="none" w:sz="0" w:space="0" w:color="auto"/>
        <w:right w:val="none" w:sz="0" w:space="0" w:color="auto"/>
      </w:divBdr>
    </w:div>
    <w:div w:id="1635058251">
      <w:bodyDiv w:val="1"/>
      <w:marLeft w:val="0"/>
      <w:marRight w:val="0"/>
      <w:marTop w:val="0"/>
      <w:marBottom w:val="0"/>
      <w:divBdr>
        <w:top w:val="none" w:sz="0" w:space="0" w:color="auto"/>
        <w:left w:val="none" w:sz="0" w:space="0" w:color="auto"/>
        <w:bottom w:val="none" w:sz="0" w:space="0" w:color="auto"/>
        <w:right w:val="none" w:sz="0" w:space="0" w:color="auto"/>
      </w:divBdr>
    </w:div>
    <w:div w:id="1687826260">
      <w:bodyDiv w:val="1"/>
      <w:marLeft w:val="0"/>
      <w:marRight w:val="0"/>
      <w:marTop w:val="0"/>
      <w:marBottom w:val="0"/>
      <w:divBdr>
        <w:top w:val="none" w:sz="0" w:space="0" w:color="auto"/>
        <w:left w:val="none" w:sz="0" w:space="0" w:color="auto"/>
        <w:bottom w:val="none" w:sz="0" w:space="0" w:color="auto"/>
        <w:right w:val="none" w:sz="0" w:space="0" w:color="auto"/>
      </w:divBdr>
    </w:div>
    <w:div w:id="1711151308">
      <w:bodyDiv w:val="1"/>
      <w:marLeft w:val="0"/>
      <w:marRight w:val="0"/>
      <w:marTop w:val="0"/>
      <w:marBottom w:val="0"/>
      <w:divBdr>
        <w:top w:val="none" w:sz="0" w:space="0" w:color="auto"/>
        <w:left w:val="none" w:sz="0" w:space="0" w:color="auto"/>
        <w:bottom w:val="none" w:sz="0" w:space="0" w:color="auto"/>
        <w:right w:val="none" w:sz="0" w:space="0" w:color="auto"/>
      </w:divBdr>
    </w:div>
    <w:div w:id="1794401644">
      <w:bodyDiv w:val="1"/>
      <w:marLeft w:val="0"/>
      <w:marRight w:val="0"/>
      <w:marTop w:val="0"/>
      <w:marBottom w:val="0"/>
      <w:divBdr>
        <w:top w:val="none" w:sz="0" w:space="0" w:color="auto"/>
        <w:left w:val="none" w:sz="0" w:space="0" w:color="auto"/>
        <w:bottom w:val="none" w:sz="0" w:space="0" w:color="auto"/>
        <w:right w:val="none" w:sz="0" w:space="0" w:color="auto"/>
      </w:divBdr>
    </w:div>
    <w:div w:id="1827285396">
      <w:bodyDiv w:val="1"/>
      <w:marLeft w:val="0"/>
      <w:marRight w:val="0"/>
      <w:marTop w:val="0"/>
      <w:marBottom w:val="0"/>
      <w:divBdr>
        <w:top w:val="none" w:sz="0" w:space="0" w:color="auto"/>
        <w:left w:val="none" w:sz="0" w:space="0" w:color="auto"/>
        <w:bottom w:val="none" w:sz="0" w:space="0" w:color="auto"/>
        <w:right w:val="none" w:sz="0" w:space="0" w:color="auto"/>
      </w:divBdr>
    </w:div>
    <w:div w:id="1869102893">
      <w:bodyDiv w:val="1"/>
      <w:marLeft w:val="0"/>
      <w:marRight w:val="0"/>
      <w:marTop w:val="0"/>
      <w:marBottom w:val="0"/>
      <w:divBdr>
        <w:top w:val="none" w:sz="0" w:space="0" w:color="auto"/>
        <w:left w:val="none" w:sz="0" w:space="0" w:color="auto"/>
        <w:bottom w:val="none" w:sz="0" w:space="0" w:color="auto"/>
        <w:right w:val="none" w:sz="0" w:space="0" w:color="auto"/>
      </w:divBdr>
    </w:div>
    <w:div w:id="20795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c.noaa.gov/all-ships/index.html" TargetMode="External"/><Relationship Id="rId18" Type="http://schemas.openxmlformats.org/officeDocument/2006/relationships/hyperlink" Target="mailto:accellionAlerts@doc.gov"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corporateservices.noaa.gov/noaaforms/eforms/nf57-10-01.pdf" TargetMode="External"/><Relationship Id="rId17" Type="http://schemas.openxmlformats.org/officeDocument/2006/relationships/hyperlink" Target="https://sft2.doc.gov/courier/1000@/Accellion_Secure_Collaboration_Guid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ft2.doc.gov/courier/web/1000@/wmLogin.html" TargetMode="External"/><Relationship Id="rId20" Type="http://schemas.openxmlformats.org/officeDocument/2006/relationships/hyperlink" Target="http://deemedexports.noa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ao.noaa.gov/fleeteval.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cio.os.doc.gov/ITPolicyandPrograms/IT_Privacy/PROD01_008240" TargetMode="External"/><Relationship Id="rId23" Type="http://schemas.openxmlformats.org/officeDocument/2006/relationships/footer" Target="footer1.xml"/><Relationship Id="rId10" Type="http://schemas.openxmlformats.org/officeDocument/2006/relationships/hyperlink" Target="http://www.ndc.noaa.gov/dr.html" TargetMode="External"/><Relationship Id="rId19" Type="http://schemas.openxmlformats.org/officeDocument/2006/relationships/hyperlink" Target="mailto:MOP.Health-Services@noaa.gov" TargetMode="External"/><Relationship Id="rId4" Type="http://schemas.openxmlformats.org/officeDocument/2006/relationships/settings" Target="settings.xml"/><Relationship Id="rId9" Type="http://schemas.openxmlformats.org/officeDocument/2006/relationships/hyperlink" Target="mailto:Sam.McClatchie@noaa.gov" TargetMode="External"/><Relationship Id="rId14" Type="http://schemas.openxmlformats.org/officeDocument/2006/relationships/hyperlink" Target="http://www.moc.noaa.gov/all-ships/index.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53A87-CAD4-4CC2-83C0-0C97E74C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7452</Words>
  <Characters>42483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49836</CharactersWithSpaces>
  <SharedDoc>false</SharedDoc>
  <HLinks>
    <vt:vector size="78" baseType="variant">
      <vt:variant>
        <vt:i4>3801143</vt:i4>
      </vt:variant>
      <vt:variant>
        <vt:i4>36</vt:i4>
      </vt:variant>
      <vt:variant>
        <vt:i4>0</vt:i4>
      </vt:variant>
      <vt:variant>
        <vt:i4>5</vt:i4>
      </vt:variant>
      <vt:variant>
        <vt:lpwstr>http://deemedexports.noaa.gov/</vt:lpwstr>
      </vt:variant>
      <vt:variant>
        <vt:lpwstr/>
      </vt:variant>
      <vt:variant>
        <vt:i4>6422606</vt:i4>
      </vt:variant>
      <vt:variant>
        <vt:i4>33</vt:i4>
      </vt:variant>
      <vt:variant>
        <vt:i4>0</vt:i4>
      </vt:variant>
      <vt:variant>
        <vt:i4>5</vt:i4>
      </vt:variant>
      <vt:variant>
        <vt:lpwstr>mailto:MOP.Health-Services@noaa.gov</vt:lpwstr>
      </vt:variant>
      <vt:variant>
        <vt:lpwstr/>
      </vt:variant>
      <vt:variant>
        <vt:i4>7340113</vt:i4>
      </vt:variant>
      <vt:variant>
        <vt:i4>30</vt:i4>
      </vt:variant>
      <vt:variant>
        <vt:i4>0</vt:i4>
      </vt:variant>
      <vt:variant>
        <vt:i4>5</vt:i4>
      </vt:variant>
      <vt:variant>
        <vt:lpwstr>mailto:accellionAlerts@doc.gov</vt:lpwstr>
      </vt:variant>
      <vt:variant>
        <vt:lpwstr/>
      </vt:variant>
      <vt:variant>
        <vt:i4>4653123</vt:i4>
      </vt:variant>
      <vt:variant>
        <vt:i4>27</vt:i4>
      </vt:variant>
      <vt:variant>
        <vt:i4>0</vt:i4>
      </vt:variant>
      <vt:variant>
        <vt:i4>5</vt:i4>
      </vt:variant>
      <vt:variant>
        <vt:lpwstr>https://sft2.doc.gov/courier/1000@/Accellion_Secure_Collaboration_Guide.pdf</vt:lpwstr>
      </vt:variant>
      <vt:variant>
        <vt:lpwstr/>
      </vt:variant>
      <vt:variant>
        <vt:i4>1900651</vt:i4>
      </vt:variant>
      <vt:variant>
        <vt:i4>24</vt:i4>
      </vt:variant>
      <vt:variant>
        <vt:i4>0</vt:i4>
      </vt:variant>
      <vt:variant>
        <vt:i4>5</vt:i4>
      </vt:variant>
      <vt:variant>
        <vt:lpwstr>https://sft2.doc.gov/courier/web/1000@/wmLogin.html</vt:lpwstr>
      </vt:variant>
      <vt:variant>
        <vt:lpwstr/>
      </vt:variant>
      <vt:variant>
        <vt:i4>1507336</vt:i4>
      </vt:variant>
      <vt:variant>
        <vt:i4>21</vt:i4>
      </vt:variant>
      <vt:variant>
        <vt:i4>0</vt:i4>
      </vt:variant>
      <vt:variant>
        <vt:i4>5</vt:i4>
      </vt:variant>
      <vt:variant>
        <vt:lpwstr>http://ocio.os.doc.gov/ITPolicyandPrograms/IT_Privacy/PROD01_008240</vt:lpwstr>
      </vt:variant>
      <vt:variant>
        <vt:lpwstr/>
      </vt:variant>
      <vt:variant>
        <vt:i4>983066</vt:i4>
      </vt:variant>
      <vt:variant>
        <vt:i4>18</vt:i4>
      </vt:variant>
      <vt:variant>
        <vt:i4>0</vt:i4>
      </vt:variant>
      <vt:variant>
        <vt:i4>5</vt:i4>
      </vt:variant>
      <vt:variant>
        <vt:lpwstr>http://www.moc.noaa.gov/all-ships/index.html</vt:lpwstr>
      </vt:variant>
      <vt:variant>
        <vt:lpwstr/>
      </vt:variant>
      <vt:variant>
        <vt:i4>983066</vt:i4>
      </vt:variant>
      <vt:variant>
        <vt:i4>15</vt:i4>
      </vt:variant>
      <vt:variant>
        <vt:i4>0</vt:i4>
      </vt:variant>
      <vt:variant>
        <vt:i4>5</vt:i4>
      </vt:variant>
      <vt:variant>
        <vt:lpwstr>http://www.moc.noaa.gov/all-ships/index.html</vt:lpwstr>
      </vt:variant>
      <vt:variant>
        <vt:lpwstr/>
      </vt:variant>
      <vt:variant>
        <vt:i4>4915289</vt:i4>
      </vt:variant>
      <vt:variant>
        <vt:i4>12</vt:i4>
      </vt:variant>
      <vt:variant>
        <vt:i4>0</vt:i4>
      </vt:variant>
      <vt:variant>
        <vt:i4>5</vt:i4>
      </vt:variant>
      <vt:variant>
        <vt:lpwstr>http://www.corporateservices.noaa.gov/noaaforms/eforms/nf57-10-01.pdf</vt:lpwstr>
      </vt:variant>
      <vt:variant>
        <vt:lpwstr/>
      </vt:variant>
      <vt:variant>
        <vt:i4>8126564</vt:i4>
      </vt:variant>
      <vt:variant>
        <vt:i4>9</vt:i4>
      </vt:variant>
      <vt:variant>
        <vt:i4>0</vt:i4>
      </vt:variant>
      <vt:variant>
        <vt:i4>5</vt:i4>
      </vt:variant>
      <vt:variant>
        <vt:lpwstr>http://www.omao.noaa.gov/fleeteval.html</vt:lpwstr>
      </vt:variant>
      <vt:variant>
        <vt:lpwstr/>
      </vt:variant>
      <vt:variant>
        <vt:i4>3145787</vt:i4>
      </vt:variant>
      <vt:variant>
        <vt:i4>6</vt:i4>
      </vt:variant>
      <vt:variant>
        <vt:i4>0</vt:i4>
      </vt:variant>
      <vt:variant>
        <vt:i4>5</vt:i4>
      </vt:variant>
      <vt:variant>
        <vt:lpwstr>http://www.ndc.noaa.gov/dr.html</vt:lpwstr>
      </vt:variant>
      <vt:variant>
        <vt:lpwstr/>
      </vt:variant>
      <vt:variant>
        <vt:i4>4587581</vt:i4>
      </vt:variant>
      <vt:variant>
        <vt:i4>3</vt:i4>
      </vt:variant>
      <vt:variant>
        <vt:i4>0</vt:i4>
      </vt:variant>
      <vt:variant>
        <vt:i4>5</vt:i4>
      </vt:variant>
      <vt:variant>
        <vt:lpwstr>mailto:Sam.McClatchie@noaa.gov</vt:lpwstr>
      </vt:variant>
      <vt:variant>
        <vt:lpwstr/>
      </vt:variant>
      <vt:variant>
        <vt:i4>3473453</vt:i4>
      </vt:variant>
      <vt:variant>
        <vt:i4>0</vt:i4>
      </vt:variant>
      <vt:variant>
        <vt:i4>0</vt:i4>
      </vt:variant>
      <vt:variant>
        <vt:i4>5</vt:i4>
      </vt:variant>
      <vt:variant>
        <vt:lpwstr>mailto:Dave.Griffith@noaa.gov/Amy.Hays@noaa.gov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Parker</dc:creator>
  <cp:lastModifiedBy>Walter Potts</cp:lastModifiedBy>
  <cp:revision>2</cp:revision>
  <cp:lastPrinted>2015-11-19T15:38:00Z</cp:lastPrinted>
  <dcterms:created xsi:type="dcterms:W3CDTF">2018-01-30T15:51:00Z</dcterms:created>
  <dcterms:modified xsi:type="dcterms:W3CDTF">2018-01-30T15:51:00Z</dcterms:modified>
</cp:coreProperties>
</file>